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Strategic Shelter Design for Post-Cataclysmic Survival: A Liechtenstein Case Study Against Mortiferum Somniculosum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details a comprehensive, expert-level strategy for establishing a post-cataclysmic human shelter in Liechtenstein, designed specifically to withstand the existential threat posed by the Mortiferum Somniculosum virus. The analysis integrates the pathogen's unique biological and epidemiological characteristics with Liechtenstein's distinct geographical and infrastructural attributes to propose a multi-layered defense model. This model comprises three concentric radii—the Main Area (Core Sanctuary), the Light Defense Zone (Buffer &amp; Resource), and the Very Light Defense Zone (Reconnaissance &amp; Containment)—each with distinct purposes, features, and technological requirements. The report also outlines the essential human roles and organizational structures necessary for long-term sustainability and societal cohesion in a world where 95% of the global population has been zombified or perished. The strategic placement within Liechtenstein, leveraging its mountainous terrain and natural resources, coupled with a rigorous focus on self-sufficiency, biological containment, and ethical governance, forms the bedrock of this survival blueprint.</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The Mortiferum Somniculosum Threat Profile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foundational understanding of the adversary, Mortiferum Somniculosum, is paramount for informing every aspect of shelter design and operational strategy. This section details the pathogen's biological characteristics, epidemiological dynamics, and the resulting global impact.</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Nature of the Pathogen: Virulence, Pathogenesis, Reanimation Mechanism</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Mortiferum Somniculosum is a hypothetical, weaponized neurotropic pathogen meticulously engineered to induce a catastrophic "zombification" syndrome. Its origin is traced to a clandestine bioweaponry program within Göttingen, Germany, a city renowned for its scientific prowess and acting as a major transport nexus.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virus is systematically classified within the Mononegavirales order, a group that includes highly pathogenic neurotropic viruses like Rabies and Ebola, lending biological credibility to its devastating neurotropic nature. Its specific taxonomic placement is within the newly proposed family Thanatoviridae, genus Somnivirus, and species Mortiferum Somniculosum.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zombification syndrome unfolds in three distinct and rapidly progressing phases. The initial </w:t>
      </w:r>
      <w:r w:rsidDel="00000000" w:rsidR="00000000" w:rsidRPr="00000000">
        <w:rPr>
          <w:rFonts w:ascii="Google Sans Text" w:cs="Google Sans Text" w:eastAsia="Google Sans Text" w:hAnsi="Google Sans Text"/>
          <w:b w:val="1"/>
          <w:i w:val="0"/>
          <w:color w:val="1b1c1d"/>
          <w:sz w:val="24"/>
          <w:szCs w:val="24"/>
          <w:rtl w:val="0"/>
        </w:rPr>
        <w:t xml:space="preserve">Incubation Phase</w:t>
      </w:r>
      <w:r w:rsidDel="00000000" w:rsidR="00000000" w:rsidRPr="00000000">
        <w:rPr>
          <w:rFonts w:ascii="Google Sans Text" w:cs="Google Sans Text" w:eastAsia="Google Sans Text" w:hAnsi="Google Sans Text"/>
          <w:i w:val="0"/>
          <w:color w:val="1b1c1d"/>
          <w:sz w:val="24"/>
          <w:szCs w:val="24"/>
          <w:rtl w:val="0"/>
        </w:rPr>
        <w:t xml:space="preserve">, lasting between 0 and 72 hours post-exposure, is characterized by common prodromal signs such as fever, severe headache, muscle aches, and profound fatigue. A distinguishing and critical feature of this phase is the rapid development of hyperesthesia—an extreme and debilitating heightened sensory sensitivity to touch, sound, and light. This leads to profound withdrawal, agitation, and a nascent, unprovoked aggression.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exaggerated sensory sensitivity, leading to profound withdrawal and agitation, inadvertently served a critical purpose for the virus. By making human contact overwhelmingly painful, it forced infected individuals into isolation or aggressive withdrawal, inadvertently reducing the likelihood of early medical intervention or care. Furthermore, the agitation could increase aerosol generation, thus accelerating the initial phase of the pandemic. This represents a subtle but powerful biological advantage for the virus, ensuring its rapid and unhindered dissemination.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Neurological Degeneration Phase</w:t>
      </w:r>
      <w:r w:rsidDel="00000000" w:rsidR="00000000" w:rsidRPr="00000000">
        <w:rPr>
          <w:rFonts w:ascii="Google Sans Text" w:cs="Google Sans Text" w:eastAsia="Google Sans Text" w:hAnsi="Google Sans Text"/>
          <w:i w:val="0"/>
          <w:color w:val="1b1c1d"/>
          <w:sz w:val="24"/>
          <w:szCs w:val="24"/>
          <w:rtl w:val="0"/>
        </w:rPr>
        <w:t xml:space="preserve">, typically spanning 72 to 168 hours post-exposure, marks a widespread and devastating invasion of the central nervous system. Symptoms escalate to severe viral encephalitis, profound confusion, vivid hallucinations, intractable seizures, and debilitating insomnia. The virus exhibits a pronounced tropism for the basal ganglia, leading to severe motor dysregulation such as chorea, athetosis, and rigidity. Concurrently, the limbic system suffers extensive viral damage, exacerbating paranoia, extreme hyper-aggression, a profound loss of inhibition, and irreversible personality changes. This neurological imbalance, coupled with dysregulation of neuropeptides and persistent adrenaline surges, creates a constant "fight-or-flight" state, fueling the characteristic hyper-aggression.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meticulous mapping of hyper-aggression and paranoia to specific brain regions, such as the amygdala and prefrontal cortex, and to neurochemical dysregulation, including persistent adrenaline surges, is critical for understanding the "zombie" phenotype. This detailed neurobiological underpinning transforms the "zombie" from a mindless, shambling creature into a biologically driven entity consumed by extreme, uncontrolled primal urges, making the threat more terrifyingly plausible and less supernatural.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stage culminates in the </w:t>
      </w:r>
      <w:r w:rsidDel="00000000" w:rsidR="00000000" w:rsidRPr="00000000">
        <w:rPr>
          <w:rFonts w:ascii="Google Sans Text" w:cs="Google Sans Text" w:eastAsia="Google Sans Text" w:hAnsi="Google Sans Text"/>
          <w:b w:val="1"/>
          <w:i w:val="0"/>
          <w:color w:val="1b1c1d"/>
          <w:sz w:val="24"/>
          <w:szCs w:val="24"/>
          <w:rtl w:val="0"/>
        </w:rPr>
        <w:t xml:space="preserve">Coma &amp; Reanimation Phase</w:t>
      </w:r>
      <w:r w:rsidDel="00000000" w:rsidR="00000000" w:rsidRPr="00000000">
        <w:rPr>
          <w:rFonts w:ascii="Google Sans Text" w:cs="Google Sans Text" w:eastAsia="Google Sans Text" w:hAnsi="Google Sans Text"/>
          <w:i w:val="0"/>
          <w:color w:val="1b1c1d"/>
          <w:sz w:val="24"/>
          <w:szCs w:val="24"/>
          <w:rtl w:val="0"/>
        </w:rPr>
        <w:t xml:space="preserve">, occurring between 168 and 240 hours post-exposure, leading to clinical death. Paradoxically, this is followed by reanimation, uniquely triggered by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a genetically engineered ectosymbiotic microorganism. This symbiont establishes a bio-electrical network within the virally damaged brain, particularly in the basal ganglia and limbic system, sustaining primitive motor functions and aggressive drives. The reanimated individuals are devoid of higher cognitive functions, consciousness, or self-awareness, their movements primarily focused on propagation of the virus.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specific description of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as an ectosymbiont, implying it lives on the surface of host cells rather than strictly within them, suggests its establishment and function post-mortem can be more rapid and resilient in decaying tissue. This biological nuance further enhances the plausibility of rapid reanimation and sustained motility in a decaying host, directly contributing to the achievement of a 95% zombification rate. This also implies a highly sophisticated bio-engineering effort to create such a specific symbiotic relationship, reinforcing the advanced nature of the threat.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Mortiferum Somniculosum is an enveloped, helical, negative-sense RNA virus. It carries its own RNA-dependent RNA polymerase. Key proteins include Glycoprotein (critical for neuroinvasion and host cell entry), Matrix protein (involved in virion assembly), Nucleoprotein (protects viral RNA), and a novel "Reanimin" protein. The "Reanimin" protein is central to the zombification phenomenon, originally intended as a military neuro-stimulant but inadvertently facilitating the symbiotic relationship with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and enabling post-mortem motility.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engineered complexity, involving a two-part system with a virus and a genetically engineered ectosymbiotic microorganism, suggests that the threat is not merely a naturally evolved biological hazard but a deliberately designed adversary. This implies that the reanimation behavior is not a random mutation but an intended outcome of advanced biotechnological mastery. For shelter design, this means anticipating "unnatural" resilience, purpose-driven behavior (propagation), and a higher degree of threat coordination (even if unconscious) from the reanimated. Countermeasures must account for this engineered persistence, requiring more robust and specialized defensive technologies and protocols than against a simpler, naturally occurring pathogen.</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Epidemiological Dynamics: Transmission (Aerosol &amp; Bodily Fluids), R0, Asymptomatic Shedding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virus employs a highly efficient, dual-mode transmission strategy, which is a key factor in its devastating basic reproduction number (R0) and rapid spread. Mortiferum Somniculosum leverages two primary transmission routes: </w:t>
      </w:r>
      <w:r w:rsidDel="00000000" w:rsidR="00000000" w:rsidRPr="00000000">
        <w:rPr>
          <w:rFonts w:ascii="Google Sans Text" w:cs="Google Sans Text" w:eastAsia="Google Sans Text" w:hAnsi="Google Sans Text"/>
          <w:b w:val="1"/>
          <w:i w:val="0"/>
          <w:color w:val="1b1c1d"/>
          <w:sz w:val="24"/>
          <w:szCs w:val="24"/>
          <w:rtl w:val="0"/>
        </w:rPr>
        <w:t xml:space="preserve">Bodily Fluids</w:t>
      </w:r>
      <w:r w:rsidDel="00000000" w:rsidR="00000000" w:rsidRPr="00000000">
        <w:rPr>
          <w:rFonts w:ascii="Google Sans Text" w:cs="Google Sans Text" w:eastAsia="Google Sans Text" w:hAnsi="Google Sans Text"/>
          <w:i w:val="0"/>
          <w:color w:val="1b1c1d"/>
          <w:sz w:val="24"/>
          <w:szCs w:val="24"/>
          <w:rtl w:val="0"/>
        </w:rPr>
        <w:t xml:space="preserve">, through direct contact with highly virulent saliva (exacerbated by virus-induced hypersalivation), bites, open wounds, or mucous membranes; and </w:t>
      </w:r>
      <w:r w:rsidDel="00000000" w:rsidR="00000000" w:rsidRPr="00000000">
        <w:rPr>
          <w:rFonts w:ascii="Google Sans Text" w:cs="Google Sans Text" w:eastAsia="Google Sans Text" w:hAnsi="Google Sans Text"/>
          <w:b w:val="1"/>
          <w:i w:val="0"/>
          <w:color w:val="1b1c1d"/>
          <w:sz w:val="24"/>
          <w:szCs w:val="24"/>
          <w:rtl w:val="0"/>
        </w:rPr>
        <w:t xml:space="preserve">Aerosolized Particles</w:t>
      </w:r>
      <w:r w:rsidDel="00000000" w:rsidR="00000000" w:rsidRPr="00000000">
        <w:rPr>
          <w:rFonts w:ascii="Google Sans Text" w:cs="Google Sans Text" w:eastAsia="Google Sans Text" w:hAnsi="Google Sans Text"/>
          <w:i w:val="0"/>
          <w:color w:val="1b1c1d"/>
          <w:sz w:val="24"/>
          <w:szCs w:val="24"/>
          <w:rtl w:val="0"/>
        </w:rPr>
        <w:t xml:space="preserve">, through inhalation of virus-laden aerosols generated by breathing, talking, coughing, and aggressive shouting. Crucially, a significant fraction of these aerosols are smaller than 5μm, allowing them to remain suspended in still air for hours and travel well beyond typical social distancing recommendations, penetrating deeply into the lower respiratory tract.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critical factor contributing to the rapid and undetected spread is its </w:t>
      </w:r>
      <w:r w:rsidDel="00000000" w:rsidR="00000000" w:rsidRPr="00000000">
        <w:rPr>
          <w:rFonts w:ascii="Google Sans Text" w:cs="Google Sans Text" w:eastAsia="Google Sans Text" w:hAnsi="Google Sans Text"/>
          <w:b w:val="1"/>
          <w:i w:val="0"/>
          <w:color w:val="1b1c1d"/>
          <w:sz w:val="24"/>
          <w:szCs w:val="24"/>
          <w:rtl w:val="0"/>
        </w:rPr>
        <w:t xml:space="preserve">Extended Asymptomatic Shedding</w:t>
      </w:r>
      <w:r w:rsidDel="00000000" w:rsidR="00000000" w:rsidRPr="00000000">
        <w:rPr>
          <w:rFonts w:ascii="Google Sans Text" w:cs="Google Sans Text" w:eastAsia="Google Sans Text" w:hAnsi="Google Sans Text"/>
          <w:i w:val="0"/>
          <w:color w:val="1b1c1d"/>
          <w:sz w:val="24"/>
          <w:szCs w:val="24"/>
          <w:rtl w:val="0"/>
        </w:rPr>
        <w:t xml:space="preserve">. Individuals are highly contagious during the entire 0-72 hour incubation phase, even before the onset of overt symptoms. This "silent" period allows the virus to disseminate widely within a population before any public health interventions can be effectively mobilized.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estimated </w:t>
      </w:r>
      <w:r w:rsidDel="00000000" w:rsidR="00000000" w:rsidRPr="00000000">
        <w:rPr>
          <w:rFonts w:ascii="Google Sans Text" w:cs="Google Sans Text" w:eastAsia="Google Sans Text" w:hAnsi="Google Sans Text"/>
          <w:b w:val="1"/>
          <w:i w:val="0"/>
          <w:color w:val="1b1c1d"/>
          <w:sz w:val="24"/>
          <w:szCs w:val="24"/>
          <w:rtl w:val="0"/>
        </w:rPr>
        <w:t xml:space="preserve">Elevated R0</w:t>
      </w:r>
      <w:r w:rsidDel="00000000" w:rsidR="00000000" w:rsidRPr="00000000">
        <w:rPr>
          <w:rFonts w:ascii="Google Sans Text" w:cs="Google Sans Text" w:eastAsia="Google Sans Text" w:hAnsi="Google Sans Text"/>
          <w:i w:val="0"/>
          <w:color w:val="1b1c1d"/>
          <w:sz w:val="24"/>
          <w:szCs w:val="24"/>
          <w:rtl w:val="0"/>
        </w:rPr>
        <w:t xml:space="preserve"> for Mortiferum Somniculosum is between 10 and 15, conceptualized at the higher end (15-20) in high-density, interconnected environments like Göttingen. This exceptionally high value ensures exponential growth and rapidly overwhelms containment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combination of dual-mode transmission, extended asymptomatic shedding, and an exceptionally high R0 creates a "perfect storm" for rapid and uncontrollable global spread. Most highly contagious diseases primarily rely on one dominant mode of transmission (e.g., measles is predominantly aerosol, HIV is primarily bodily fluids). Mortiferum Somniculosum's multi-pronged transmission strategy, compounded by its long asymptomatic shedding period and high R0, fundamentally negates the effectiveness of traditional public health measures such as contact tracing, isolation, and social distancing. The shelter cannot rely on external containment efforts having succeeded anywhere globally. This necessitates an </w:t>
      </w:r>
      <w:r w:rsidDel="00000000" w:rsidR="00000000" w:rsidRPr="00000000">
        <w:rPr>
          <w:rFonts w:ascii="Google Sans Text" w:cs="Google Sans Text" w:eastAsia="Google Sans Text" w:hAnsi="Google Sans Text"/>
          <w:i w:val="1"/>
          <w:color w:val="1b1c1d"/>
          <w:sz w:val="24"/>
          <w:szCs w:val="24"/>
          <w:rtl w:val="0"/>
        </w:rPr>
        <w:t xml:space="preserve">internal</w:t>
      </w:r>
      <w:r w:rsidDel="00000000" w:rsidR="00000000" w:rsidRPr="00000000">
        <w:rPr>
          <w:rFonts w:ascii="Google Sans Text" w:cs="Google Sans Text" w:eastAsia="Google Sans Text" w:hAnsi="Google Sans Text"/>
          <w:i w:val="0"/>
          <w:color w:val="1b1c1d"/>
          <w:sz w:val="24"/>
          <w:szCs w:val="24"/>
          <w:rtl w:val="0"/>
        </w:rPr>
        <w:t xml:space="preserve"> multi-layered defense strategy that accounts for both airborne and direct contact threats, assuming that </w:t>
      </w:r>
      <w:r w:rsidDel="00000000" w:rsidR="00000000" w:rsidRPr="00000000">
        <w:rPr>
          <w:rFonts w:ascii="Google Sans Text" w:cs="Google Sans Text" w:eastAsia="Google Sans Text" w:hAnsi="Google Sans Text"/>
          <w:i w:val="1"/>
          <w:color w:val="1b1c1d"/>
          <w:sz w:val="24"/>
          <w:szCs w:val="24"/>
          <w:rtl w:val="0"/>
        </w:rPr>
        <w:t xml:space="preserve">any</w:t>
      </w:r>
      <w:r w:rsidDel="00000000" w:rsidR="00000000" w:rsidRPr="00000000">
        <w:rPr>
          <w:rFonts w:ascii="Google Sans Text" w:cs="Google Sans Text" w:eastAsia="Google Sans Text" w:hAnsi="Google Sans Text"/>
          <w:i w:val="0"/>
          <w:color w:val="1b1c1d"/>
          <w:sz w:val="24"/>
          <w:szCs w:val="24"/>
          <w:rtl w:val="0"/>
        </w:rPr>
        <w:t xml:space="preserve"> breach of the outer perimeter could lead to rapid internal contamination. The 0-72 hour asymptomatic shedding period means infected individuals are highly contagious and actively spreading the virus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any recognizable symptoms appear. This biological characteristic is the primary driver of the rapid and catastrophic societal collapse, as the infection rate consistently outpaces any potential response. For shelter planning, this has critical implications: any new arrivals, even seemingly healthy ones, must be treated as potential carriers and subjected to rigorous, extended quarantine and diagnostic testing protocols. Trust in external appearances or self-reporting is a fatal flaw.</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Global Impact and Societal Collapse: Implications for Shelter Design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epidemiological characteristics of Mortiferum Somniculosum ensure an unprecedented pandemic progression, leading swiftly to global societal collapse. Approximately </w:t>
      </w:r>
      <w:r w:rsidDel="00000000" w:rsidR="00000000" w:rsidRPr="00000000">
        <w:rPr>
          <w:rFonts w:ascii="Google Sans Text" w:cs="Google Sans Text" w:eastAsia="Google Sans Text" w:hAnsi="Google Sans Text"/>
          <w:b w:val="1"/>
          <w:i w:val="0"/>
          <w:color w:val="1b1c1d"/>
          <w:sz w:val="24"/>
          <w:szCs w:val="24"/>
          <w:rtl w:val="0"/>
        </w:rPr>
        <w:t xml:space="preserve">95% of the world's population is zombified or deceased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staggering scale is a direct and inevitable consequence of the virus's aggressive transmission dynamics, short incubation, the unique reanimation mechanism sustaining infectivity post-mortem, and the critical failure of initial containment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extreme level of global devastation means the shelter must operate under the assumption of profound, long-term scarcity of </w:t>
      </w:r>
      <w:r w:rsidDel="00000000" w:rsidR="00000000" w:rsidRPr="00000000">
        <w:rPr>
          <w:rFonts w:ascii="Google Sans Text" w:cs="Google Sans Text" w:eastAsia="Google Sans Text" w:hAnsi="Google Sans Text"/>
          <w:i w:val="1"/>
          <w:color w:val="1b1c1d"/>
          <w:sz w:val="24"/>
          <w:szCs w:val="24"/>
          <w:rtl w:val="0"/>
        </w:rPr>
        <w:t xml:space="preserve">all</w:t>
      </w:r>
      <w:r w:rsidDel="00000000" w:rsidR="00000000" w:rsidRPr="00000000">
        <w:rPr>
          <w:rFonts w:ascii="Google Sans Text" w:cs="Google Sans Text" w:eastAsia="Google Sans Text" w:hAnsi="Google Sans Text"/>
          <w:i w:val="0"/>
          <w:color w:val="1b1c1d"/>
          <w:sz w:val="24"/>
          <w:szCs w:val="24"/>
          <w:rtl w:val="0"/>
        </w:rPr>
        <w:t xml:space="preserve"> resources: skilled personnel, pre-existing infrastructure, external supply chains, and even basic societal knowledge. Long-term self-sufficiency in food, water, energy, and material recycling is not just a goal but an absolute necessity. The remaining 5% of humanity are the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available resource pool, and a significant portion of them will be non-immune, further limiting the talent pool. This necessitates highly efficient, closed-loop systems and a focus on resilience over external reliance.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rapid increase in infections led to a catastrophic collapse of healthcare systems, with hospitals inundated and medical staff themselves becoming infected. Law enforcement and military forces were rapidly overwhelmed by the sheer number of aggressive, reanimated individuals. Essential services—power grids, water treatment facilities, and food supply chains—disintegrated due to mass absenteeism and widespread illness.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outbreak's genesis in Göttingen, a city with a population of approximately 124,548 in 2022 and possessing "excellent transport facilities" including an "important road and rail junction" and major navigable rivers and ports, acted as a "super-spreader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high population density, combined with its status as a major transport hub and a university city with high student and researcher mobility, amplified the initial R0 and ensured the virus's swift escape from any localized containment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provides a crucial lesson for </w:t>
      </w:r>
      <w:r w:rsidDel="00000000" w:rsidR="00000000" w:rsidRPr="00000000">
        <w:rPr>
          <w:rFonts w:ascii="Google Sans Text" w:cs="Google Sans Text" w:eastAsia="Google Sans Text" w:hAnsi="Google Sans Text"/>
          <w:i w:val="1"/>
          <w:color w:val="1b1c1d"/>
          <w:sz w:val="24"/>
          <w:szCs w:val="24"/>
          <w:rtl w:val="0"/>
        </w:rPr>
        <w:t xml:space="preserve">any</w:t>
      </w:r>
      <w:r w:rsidDel="00000000" w:rsidR="00000000" w:rsidRPr="00000000">
        <w:rPr>
          <w:rFonts w:ascii="Google Sans Text" w:cs="Google Sans Text" w:eastAsia="Google Sans Text" w:hAnsi="Google Sans Text"/>
          <w:i w:val="0"/>
          <w:color w:val="1b1c1d"/>
          <w:sz w:val="24"/>
          <w:szCs w:val="24"/>
          <w:rtl w:val="0"/>
        </w:rPr>
        <w:t xml:space="preserve"> shelter: pre-cataclysmic connectivity, while beneficial for trade and travel, becomes a catastrophic vulnerability during a rapidly spreading pandemic. The shelter's strategic location must prioritize isolation and controlled access over ease of external connectivity. Furthermore, it implies that areas near former population centers and transport routes (like the Rhine Valley in Liechtenstein) will likely have higher zombie concentrations and persistent threats, informing reconnaissance, scavenging, and defensive patrol strategies.</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Survivor Immunity and Therapeutic Limitations (HLA-B27, Vivicase, CRISPR failure)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Amidst the widespread devastation, approximately </w:t>
      </w:r>
      <w:r w:rsidDel="00000000" w:rsidR="00000000" w:rsidRPr="00000000">
        <w:rPr>
          <w:rFonts w:ascii="Google Sans Text" w:cs="Google Sans Text" w:eastAsia="Google Sans Text" w:hAnsi="Google Sans Text"/>
          <w:b w:val="1"/>
          <w:i w:val="0"/>
          <w:color w:val="1b1c1d"/>
          <w:sz w:val="24"/>
          <w:szCs w:val="24"/>
          <w:rtl w:val="0"/>
        </w:rPr>
        <w:t xml:space="preserve">5% of the human population exhibits natural immunity</w:t>
      </w:r>
      <w:r w:rsidDel="00000000" w:rsidR="00000000" w:rsidRPr="00000000">
        <w:rPr>
          <w:rFonts w:ascii="Google Sans Text" w:cs="Google Sans Text" w:eastAsia="Google Sans Text" w:hAnsi="Google Sans Text"/>
          <w:i w:val="0"/>
          <w:color w:val="1b1c1d"/>
          <w:sz w:val="24"/>
          <w:szCs w:val="24"/>
          <w:rtl w:val="0"/>
        </w:rPr>
        <w:t xml:space="preserve"> to Mortiferum Somniculosum, conferred by the presence of a specific genetic variant, the Human Leukocyte Antigen B27 (HLA-B27).</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variant is hypothesized to alter the presentation of viral peptides to T-cells, leading to a more effective cytotoxic T-lymphocyte (CTL) response that prevents widespread neuroinvasion or the establishment of the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symbiont.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plausible, albeit extremely limited, therapeutic avenue identified involves a rare, naturally occurring blood plasma protein, provisionally named "Vivicase." This protein is found exclusively in the blood plasma of HLA-B27 immune individuals. Vivicase is hypothesized to be a potent protease or enzyme that specifically targets and degrades the Mortiferum Somniculosum "Reanimin" protein, thereby inhibiting the reanimation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utilization of the HLA-B27 variant, typically associated with autoimmune diseases, to confer immunity against Mortiferum Somniculosum provides a plausible, albeit fictional, genetic component to survival. This narrative choice subverts the conventional understanding of genetic predispositions, where a variant linked to pathology in one context unexpectedly provides a significant advantage in another.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challenges associated with Vivicase are immense. It is an extremely rare protein, found only in a minute fraction of the population, making its natural supply inherently limited. Current biotechnological capabilities have proven insufficient for its large-scale synthesis, necessitating constant harvesting from immune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reliance on a scarce biological resource from a specific human subset creates an unsustainable long-term solution and forms the bedrock of profound ethical dilemmas. The 5% immune population is humanity's "remnants of hope" and the sole source of the critical Vivicase protein. However, the pressing concern is their potential exploitation, which could easily devolve into forced donations, involuntary medical procedures, and the establishment of a two-tiered society where the immune are treated as mere biological resources rather than autonomous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creates a fundamental social and ethical fault line within the surviving human population. The shelter's governance must establish extremely robust ethical frameworks and protective measures for immune individuals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desperation leads to their dehumanization.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rapid advancements in genetic engineering, particularly those inspired by CRISPR technology, attempts to develop a gene therapy for Mortiferum Somniculosum have universally failed. The virus possesses a highly efficient and pervasive viral integrase enzyme that incorporates the viral genome directly into the host cell's DNA. This integration occurs widely throughout the host genome, rendering any attempt at CRISPR-inspired gene therapy to remove or neutralize the viral genome catastrophic, leading to widespread genomic instability and further malignant mutations.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critical limitation means the shelter cannot rely on future technological breakthroughs for a "magic bullet" cure that eradicates the virus from infected individuals. The strategic focus must shift from curing the infected to preventing infection in the uninfected, managing the reanimated threat, and sustaining the immune population.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Mortiferum Somniculosum Threat Parameters &amp; Implications for Shelter Design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Threat 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Implication for Shelter Design &amp; Operations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Basic Reproduction Number (R0)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10-15 (conceptualized 15-20 in high-density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aggressive, multi-layered defense; external containment is impossible; internal breaches are catastrophic.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Transmission Modes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Bodily Fluids (saliva, bites) &amp; Highly Efficient Aerosols (&lt;5μm particles suspended for hours)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Mandates rigorous biological containment (HEPA/UV-C air filtration, full-body decontamination, sealed environments); PPE is critical.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Incubation Period &amp; Asymptomatic Shedding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0-72 hours incubation, significant shedding throughout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Strict, extended quarantine protocols for all new arrivals; trust in external appearance or self-reporting is a fatal flaw.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Reanimation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Post-mortem motility triggered by </w:t>
            </w:r>
            <w:r w:rsidDel="00000000" w:rsidR="00000000" w:rsidRPr="00000000">
              <w:rPr>
                <w:rFonts w:ascii="Google Sans Text" w:cs="Google Sans Text" w:eastAsia="Google Sans Text" w:hAnsi="Google Sans Text"/>
                <w:i w:val="1"/>
                <w:color w:val="1b1c1d"/>
                <w:sz w:val="20"/>
                <w:szCs w:val="20"/>
                <w:shd w:fill="auto" w:val="clear"/>
                <w:rtl w:val="0"/>
              </w:rPr>
              <w:t xml:space="preserve">Thanatomicrobium vivificans</w:t>
            </w:r>
            <w:r w:rsidDel="00000000" w:rsidR="00000000" w:rsidRPr="00000000">
              <w:rPr>
                <w:rFonts w:ascii="Google Sans Text" w:cs="Google Sans Text" w:eastAsia="Google Sans Text" w:hAnsi="Google Sans Text"/>
                <w:i w:val="0"/>
                <w:color w:val="1b1c1d"/>
                <w:sz w:val="20"/>
                <w:szCs w:val="20"/>
                <w:shd w:fill="auto" w:val="clear"/>
                <w:rtl w:val="0"/>
              </w:rPr>
              <w:t xml:space="preserve"> symbiont interacting with "Reanimin" protein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immediate, secure disposal (e.g., cremation) of all fatalities within the shelter to prevent internal reanimation.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Zombification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Approximately 95% of world population zombified/deceased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Dictates extreme long-term self-sufficiency in all resources; no external aid or supply chains can be expected.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Immune Population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(HLA-B27 variant confers immunity)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robust ethical frameworks to protect immune individuals from exploitation; they are a vital but vulnerable resource.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Vivicase 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Extremely rare blood plasma protein, not synthesizable at scale, requires harvesting from immune individuals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Necessitates dedicated Vivicase management and strict allocation protocols; ongoing ethical dilemmas are unavoidable.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CRISPR Efficacy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Failed due to pervasive viral DNA integration into host genome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Shifts strategic focus from cure to prevention, threat management, and reliance on robust, repairable, self-sufficient technologies.</w:t>
            </w:r>
          </w:p>
        </w:tc>
      </w:tr>
    </w:tbl>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Liechtenstein: A Strategic Location for Resilience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analyzes Liechtenstein's unique geographical, topographical, and infrastructural characteristics, assessing their strategic value and vulnerabilities in the context of a post-cataclysmic world dominated by the Mortiferum Somniculosum threat.</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Geographical Overview: Size, Borders, Elevation, Key Regions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Liechtenstein is a small, landlocked Alpine principality, covering only 62 square miles (160 km²) with a pre-cataclysmic population of approximately 40,000.</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shares borders with Switzerland to the south and west, and Austria to the east and north. Notably, it is one of only two "doubly landlocked" countries in the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country lies at an elevation of 1,486 feet (453m) above sea level, with the highest point being Grauspitz at 8,527 feet (2,599m) and the lowest point being Ruggeller Riet at 430m.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Liechtenstein's compact size, while theoretically making comprehensive perimeter defense more feasible, inherently limits internal strategic depth, resource diversity, and potential escape routes or expansion zones. The "doubly landlocked" status further isolates it, which is a significant defensive advantage against external zombie influx but a severe disadvantage for external trade, aid, or long-term alliances. This implies that while a multi-radius defense strategy can be implemented across the nation's geography, the shelter must be exceptionally self-sufficient and internally resilient. There is little room for error or external support. The small population base also means a limited pool for recruitment and specialized skills, emphasizing the need for multi-disciplinary training for survivors.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Geographically, Liechtenstein is divided into two primary regions: the </w:t>
      </w:r>
      <w:r w:rsidDel="00000000" w:rsidR="00000000" w:rsidRPr="00000000">
        <w:rPr>
          <w:rFonts w:ascii="Google Sans Text" w:cs="Google Sans Text" w:eastAsia="Google Sans Text" w:hAnsi="Google Sans Text"/>
          <w:b w:val="1"/>
          <w:i w:val="0"/>
          <w:color w:val="1b1c1d"/>
          <w:sz w:val="24"/>
          <w:szCs w:val="24"/>
          <w:rtl w:val="0"/>
        </w:rPr>
        <w:t xml:space="preserve">Oberland (Upper Country)</w:t>
      </w:r>
      <w:r w:rsidDel="00000000" w:rsidR="00000000" w:rsidRPr="00000000">
        <w:rPr>
          <w:rFonts w:ascii="Google Sans Text" w:cs="Google Sans Text" w:eastAsia="Google Sans Text" w:hAnsi="Google Sans Text"/>
          <w:i w:val="0"/>
          <w:color w:val="1b1c1d"/>
          <w:sz w:val="24"/>
          <w:szCs w:val="24"/>
          <w:rtl w:val="0"/>
        </w:rPr>
        <w:t xml:space="preserve"> in the south, characterized by mountainous terrain, and the </w:t>
      </w:r>
      <w:r w:rsidDel="00000000" w:rsidR="00000000" w:rsidRPr="00000000">
        <w:rPr>
          <w:rFonts w:ascii="Google Sans Text" w:cs="Google Sans Text" w:eastAsia="Google Sans Text" w:hAnsi="Google Sans Text"/>
          <w:b w:val="1"/>
          <w:i w:val="0"/>
          <w:color w:val="1b1c1d"/>
          <w:sz w:val="24"/>
          <w:szCs w:val="24"/>
          <w:rtl w:val="0"/>
        </w:rPr>
        <w:t xml:space="preserve">Unterland (Lower Country)</w:t>
      </w:r>
      <w:r w:rsidDel="00000000" w:rsidR="00000000" w:rsidRPr="00000000">
        <w:rPr>
          <w:rFonts w:ascii="Google Sans Text" w:cs="Google Sans Text" w:eastAsia="Google Sans Text" w:hAnsi="Google Sans Text"/>
          <w:i w:val="0"/>
          <w:color w:val="1b1c1d"/>
          <w:sz w:val="24"/>
          <w:szCs w:val="24"/>
          <w:rtl w:val="0"/>
        </w:rPr>
        <w:t xml:space="preserve"> in the north, which encompasses the Rhine River floodplain.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Rhine Valley floor covers half the country and is the most populous and arable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Mountain ranges, foothills of the Rätikon, cross the country, and the Eschnerberg stands in the valley, while the east features three high-lying valleys.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inherent topographical segmentation offers significant strategic advantages for a multi-layered defense. The rugged, less populated mountainous Oberland is naturally suited for the Main Area (Core Sanctuary) due to its defensibility, natural barriers, and chokepoints. The fertile, more accessible Rhine Valley, while a potential zombie concentration zone, is critical for agriculture and resource gathering, making it ideal for the Light Defense Zone (buffer and resource acquisition). This natural division streamlines the implementation of the three-radius model, allowing for a more efficient allocation of defensive resources and personnel.</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Topographical Advantages and Challenges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Liechtenstein is "mostly mountainous (Alps)"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with high mountains like Grauspitz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high-lying valleys.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"rougher alpine terrain"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dominates much of the country. The country has a low urban concentration, offering numerous hiking trails in the mountains and opportunities for outdoor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"rougher alpine terrain" and "mostly mountainous" nature provide inherent natural barriers and defensible high ground. Mountains offer excellent natural defensive lines and chokepoints against large-scale zombie movements, particularly in winter when mobility is further impeded. This is a significant advantage for static defense. However, this ruggedness also creates natural bottlenecks for movement and supply, both for the reanimated and for human operations. This terrain severely complicates internal movement for scavenging, reconnaissance, or establishing satellite outposts. It necessitates specialized equipment (mountaineering gear, off-road vehicles) and highly trained personnel for alpine operations. The shelter must leverage these natural barriers to funnel and manage zombie populations, while simultaneously investing in infrastructure to overcome its own mobility challenges.</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Natural Features and Resources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Liechtenstein possesses critical natural resources essential for long-term survival. The </w:t>
      </w:r>
      <w:r w:rsidDel="00000000" w:rsidR="00000000" w:rsidRPr="00000000">
        <w:rPr>
          <w:rFonts w:ascii="Google Sans Text" w:cs="Google Sans Text" w:eastAsia="Google Sans Text" w:hAnsi="Google Sans Text"/>
          <w:b w:val="1"/>
          <w:i w:val="0"/>
          <w:color w:val="1b1c1d"/>
          <w:sz w:val="24"/>
          <w:szCs w:val="24"/>
          <w:rtl w:val="0"/>
        </w:rPr>
        <w:t xml:space="preserve">Rhine River</w:t>
      </w:r>
      <w:r w:rsidDel="00000000" w:rsidR="00000000" w:rsidRPr="00000000">
        <w:rPr>
          <w:rFonts w:ascii="Google Sans Text" w:cs="Google Sans Text" w:eastAsia="Google Sans Text" w:hAnsi="Google Sans Text"/>
          <w:i w:val="0"/>
          <w:color w:val="1b1c1d"/>
          <w:sz w:val="24"/>
          <w:szCs w:val="24"/>
          <w:rtl w:val="0"/>
        </w:rPr>
        <w:t xml:space="preserve"> forms the western border, and its floodplain is the prime agricultural region.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Samina River</w:t>
      </w:r>
      <w:r w:rsidDel="00000000" w:rsidR="00000000" w:rsidRPr="00000000">
        <w:rPr>
          <w:rFonts w:ascii="Google Sans Text" w:cs="Google Sans Text" w:eastAsia="Google Sans Text" w:hAnsi="Google Sans Text"/>
          <w:i w:val="0"/>
          <w:color w:val="1b1c1d"/>
          <w:sz w:val="24"/>
          <w:szCs w:val="24"/>
          <w:rtl w:val="0"/>
        </w:rPr>
        <w:t xml:space="preserve"> originates in the south and is used for electricity production and provides drinking water.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Rivers are absolutely vital for sustainable shelter operations, providing a reliable source of fresh water, potential for power generation (hydroelectric), and limited, controlled transport. The Rhine Valley's fertile land is crucial for achieving food self-sufficiency, a non-negotiable for long-term survival. However, waterways can also serve as natural corridors for zombie migration, especially if the reanimated are drawn to water sources. This necessitates robust riverine defenses, continuous monitoring of riverbanks, and strict protocols for water extraction to prevent contamination.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Forests</w:t>
      </w:r>
      <w:r w:rsidDel="00000000" w:rsidR="00000000" w:rsidRPr="00000000">
        <w:rPr>
          <w:rFonts w:ascii="Google Sans Text" w:cs="Google Sans Text" w:eastAsia="Google Sans Text" w:hAnsi="Google Sans Text"/>
          <w:i w:val="0"/>
          <w:color w:val="1b1c1d"/>
          <w:sz w:val="24"/>
          <w:szCs w:val="24"/>
          <w:rtl w:val="0"/>
        </w:rPr>
        <w:t xml:space="preserve"> cover approximately 43% of the country, predominantly mixed and coniferous (spruce, fir, beech), providing habitat for wildlife such as deer, foxes, and badgers.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extensive forest cover provides crucial resources such as timber for construction and fuel, natural concealment for shelter operations, and a dampening effect on sound, potentially masking activities from distant reanimated. Biodiversity within these areas offers resilience for agricultural efforts (e.g., natural pest control, genetic diversity for crops) and potential for foraging for wild edibles or medicinal plants. Liechtenstein also boasts several </w:t>
      </w:r>
      <w:r w:rsidDel="00000000" w:rsidR="00000000" w:rsidRPr="00000000">
        <w:rPr>
          <w:rFonts w:ascii="Google Sans Text" w:cs="Google Sans Text" w:eastAsia="Google Sans Text" w:hAnsi="Google Sans Text"/>
          <w:b w:val="1"/>
          <w:i w:val="0"/>
          <w:color w:val="1b1c1d"/>
          <w:sz w:val="24"/>
          <w:szCs w:val="24"/>
          <w:rtl w:val="0"/>
        </w:rPr>
        <w:t xml:space="preserve">nature reserves</w:t>
      </w:r>
      <w:r w:rsidDel="00000000" w:rsidR="00000000" w:rsidRPr="00000000">
        <w:rPr>
          <w:rFonts w:ascii="Google Sans Text" w:cs="Google Sans Text" w:eastAsia="Google Sans Text" w:hAnsi="Google Sans Text"/>
          <w:i w:val="0"/>
          <w:color w:val="1b1c1d"/>
          <w:sz w:val="24"/>
          <w:szCs w:val="24"/>
          <w:rtl w:val="0"/>
        </w:rPr>
        <w:t xml:space="preserve">, including Ruggeller Riet (a wetland habitat and the lowest point) and the UNESCO Biosphere Reserve Entlebuch (shared with Switzerland), indicating areas of high biodiversity.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reserves, while protected, could be repurposed for sustainable resource extraction under strict control, or even strategically used as bait/diversion zones for zombie populations due to their ecological richness.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arable land</w:t>
      </w:r>
      <w:r w:rsidDel="00000000" w:rsidR="00000000" w:rsidRPr="00000000">
        <w:rPr>
          <w:rFonts w:ascii="Google Sans Text" w:cs="Google Sans Text" w:eastAsia="Google Sans Text" w:hAnsi="Google Sans Text"/>
          <w:i w:val="0"/>
          <w:color w:val="1b1c1d"/>
          <w:sz w:val="24"/>
          <w:szCs w:val="24"/>
          <w:rtl w:val="0"/>
        </w:rPr>
        <w:t xml:space="preserve"> in the Rhine Valley floor is described as the most populous and arable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Despite its mountainous location, the climate is mild, heavily influenced by the warm Föhn wind, which lengthens the vegetation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Annual precipitation ranges from 35-47 inches, reaching up to 75 inches in mountainous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mild climate and extended growing season are significant advantages for agricultural output.</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Existing Infrastructure: Roads, Energy Grid (pre-collapse assessment)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Liechtenstein possessed a "well-developed infrastructure" with approximately 380 kilometers of roads and several bridges, with significant annual investment in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existing road network and bridges, while likely damaged or degraded, provide a </w:t>
      </w:r>
      <w:r w:rsidDel="00000000" w:rsidR="00000000" w:rsidRPr="00000000">
        <w:rPr>
          <w:rFonts w:ascii="Google Sans Text" w:cs="Google Sans Text" w:eastAsia="Google Sans Text" w:hAnsi="Google Sans Text"/>
          <w:i w:val="1"/>
          <w:color w:val="1b1c1d"/>
          <w:sz w:val="24"/>
          <w:szCs w:val="24"/>
          <w:rtl w:val="0"/>
        </w:rPr>
        <w:t xml:space="preserve">foundational framework</w:t>
      </w:r>
      <w:r w:rsidDel="00000000" w:rsidR="00000000" w:rsidRPr="00000000">
        <w:rPr>
          <w:rFonts w:ascii="Google Sans Text" w:cs="Google Sans Text" w:eastAsia="Google Sans Text" w:hAnsi="Google Sans Text"/>
          <w:i w:val="0"/>
          <w:color w:val="1b1c1d"/>
          <w:sz w:val="24"/>
          <w:szCs w:val="24"/>
          <w:rtl w:val="0"/>
        </w:rPr>
        <w:t xml:space="preserve"> for rapid repair and controlled access. These can be strategically repurposed for internal movement, patrol routes, or, crucially, for demolition to create impassable barriers or chokepoints against zombie movements.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nation heavily relied on energy imports (&gt;85%) and was a net importer of electricity.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Liechtensteinische Kraftwerke (LKW) operated existing power stations and maintained the grid.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pre-existing </w:t>
      </w:r>
      <w:r w:rsidDel="00000000" w:rsidR="00000000" w:rsidRPr="00000000">
        <w:rPr>
          <w:rFonts w:ascii="Google Sans Text" w:cs="Google Sans Text" w:eastAsia="Google Sans Text" w:hAnsi="Google Sans Text"/>
          <w:i w:val="1"/>
          <w:color w:val="1b1c1d"/>
          <w:sz w:val="24"/>
          <w:szCs w:val="24"/>
          <w:rtl w:val="0"/>
        </w:rPr>
        <w:t xml:space="preserve">heavy reliance on energy imports</w:t>
      </w:r>
      <w:r w:rsidDel="00000000" w:rsidR="00000000" w:rsidRPr="00000000">
        <w:rPr>
          <w:rFonts w:ascii="Google Sans Text" w:cs="Google Sans Text" w:eastAsia="Google Sans Text" w:hAnsi="Google Sans Text"/>
          <w:i w:val="0"/>
          <w:color w:val="1b1c1d"/>
          <w:sz w:val="24"/>
          <w:szCs w:val="24"/>
          <w:rtl w:val="0"/>
        </w:rPr>
        <w:t xml:space="preserve"> is a critical vulnerability that cannot be sustained in a post-cataclysmic world. The shelter must prioritize developing </w:t>
      </w:r>
      <w:r w:rsidDel="00000000" w:rsidR="00000000" w:rsidRPr="00000000">
        <w:rPr>
          <w:rFonts w:ascii="Google Sans Text" w:cs="Google Sans Text" w:eastAsia="Google Sans Text" w:hAnsi="Google Sans Text"/>
          <w:i w:val="1"/>
          <w:color w:val="1b1c1d"/>
          <w:sz w:val="24"/>
          <w:szCs w:val="24"/>
          <w:rtl w:val="0"/>
        </w:rPr>
        <w:t xml:space="preserve">local, renewable</w:t>
      </w:r>
      <w:r w:rsidDel="00000000" w:rsidR="00000000" w:rsidRPr="00000000">
        <w:rPr>
          <w:rFonts w:ascii="Google Sans Text" w:cs="Google Sans Text" w:eastAsia="Google Sans Text" w:hAnsi="Google Sans Text"/>
          <w:i w:val="0"/>
          <w:color w:val="1b1c1d"/>
          <w:sz w:val="24"/>
          <w:szCs w:val="24"/>
          <w:rtl w:val="0"/>
        </w:rPr>
        <w:t xml:space="preserve"> energy sources (hydroelectric from Samina, solar, wind) from day one, as the global energy grid will be non-existent. This transition to self-sufficient power is paramount for long-term viability. While not directly in Liechtenstein, the virus's origin in Göttingen, a city with diversified high-tech industries, including optical, precision, microelectronic products, chemicals, and synthetic materials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hints at the potential for scavenging or understanding of advanced manufacturing principles if similar industries existed in Liechtenstein or nearby. This implies a residual knowledge base and potential for scavenging specialized tools, materials, or even partially functional equipment for repair and repurposing.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Liechtenstein Geographical &amp; Infrastructural Assets/Vulnerabilities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Strategic Asset for Shelter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Strategic Vulnerability/Challenge for Shelter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Geography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 doubly landlocked (62 sq mi)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Easier perimeter defense, relative isolation from global influx.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strategic depth, small internal resource pool, limited external alliances/trade.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Topography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Mostly mountainous (Alps), Rhine Valley floodplain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barriers, defensible high ground, chokepoints for funneling zombies.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Difficult internal movement for large-scale operations, natural bottlenecks for human travel.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Water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Rhine River (western border), Samina River (hydroelectric, drinking water)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Reliable fresh water, potential for sustainable power generation, fertile agricultural 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zombie migration routes along waterways, contamination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Forests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 forest cover (mixed/coniferous)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Timber for construction/fuel, natural concealment, sound dampening, foraging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careful management to avoid over-exploitation, potential for hidden zombie pockets.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Arable 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Rhine Valley floor (most populous/arable)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Crucial for food self-sufficiency and large-scale agriculture.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pre-cataclysmic population density implies higher initial zombie concentrations.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Climate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Mild climate, Föhn wind lengthens vegetation period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Longer growing seasons for agriculture, less extreme weather conditions for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precipitation in mountainous areas can complicate movement and increase erosion.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~380km roads, well-developed pre-collapse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Foundation for internal transport, patrol routes; can be repurposed for barriers/demolition.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significant repair/maintenance; potential for zombie congregation on former transport routes.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Energy Reliance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&gt;85% energy imports pre-collapse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Pre-existing grid infrastructure (LKW) offers a starting point for local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vulnerability; absolute necessity to develop local, renewable energy sources (hydroelectric, solar, wind).</w:t>
            </w:r>
          </w:p>
        </w:tc>
      </w:tr>
    </w:tbl>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Multi-Layered Defense Strategy: The Three Radii Model</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implementation of a multi-layered defense strategy, outlining the purpose, features, and technological requirements for each of the three concentric radii. This tiered approach is designed to provide depth, early warning, and flexible response capabilities against the relentless Mortiferum Somniculosum threat.</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Radius 1: The Main Area (Core Sanctuary)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innermost and most critical layer, serving as the primary, highly fortified sanctuary for the majority of survivors, essential personnel, and critical infrastructure. It is designed for long-term habitation and absolute self-sufficiency, with an emphasis on biological containment and impenetrable physical defense.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Core Sanctuary is strategically located deep within the mountainous Oberland, leveraging natural elevation and rugged terrain for inherent defense.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 ideal site would be a naturally defensible high-lying valley or a secluded plateau, offering limited access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choice of location would prioritize geological stability, given the collision of Western and Eastern Alps in Liechtenstein.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Existing massive rock formations, cliffs, and steep slopes would be incorporated as natural, unbreachable barriers. Extensive excavation into solid rock would create secure underground facilities, providing protection from both reanimated threats and environmental hazards. The sanctuary would be positioned on the highest defensible ground, providing panoramic views for surveillance and clear lines of fire. Natural chokepoints (narrow valleys, mountain passes) leading to the sanctuary would be heavily fortified or deliberately collapsed to funnel and impede zombie movements. The vicinity of Grauspitz, Liechtenstein's highest mountain, illustrates the strategic advantage of high ground.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Geographic Information System (GIS) analysis is paramount for pinpointing the optimal location, considering factors like elevation, slope, geological stability, and proximity to the Samina River for water and hydroelectric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GIS would also map potential zombie migration patterns (based on initial spread from Göttingen and terrain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 ensure the sanctuary avoids high-traffic zombie corridors. Internally, GIS would optimize the layout for resource flow, ventilation, and security zones. Existing infrastructure (roads, bridges) leading directly to the sanctuary would be systematically destroyed or heavily fortified to limit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Samina River's existing use for electricity and drinking water makes its vicinity highly desirable for integrating critical utilities.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New, self-sufficient systems for power, water, and waste management would be prioritized, built with redundancy. Dense forest cover (43% of country) would be utilized for concealment, natural sound dampening, and as a visual screen.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Natural caves or rock shelters could be integrated for rapid initial deployment or as emergency bunkers, reinforcing the geological defense.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Mortiferum Somniculosum virus's ability to transmit via highly efficient aerosols and through asymptomatic shedding means that physical barriers alone are insufficient.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virus can bypass walls and fences if air quality and internal protocols are not rigorously maintained. Furthermore, the reanimation mechanism, driven by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 implies that even deceased individuals within the shelter could become a threat if not immediately neutralized and disposed of.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Shelter design must prioritize </w:t>
      </w:r>
      <w:r w:rsidDel="00000000" w:rsidR="00000000" w:rsidRPr="00000000">
        <w:rPr>
          <w:rFonts w:ascii="Google Sans Text" w:cs="Google Sans Text" w:eastAsia="Google Sans Text" w:hAnsi="Google Sans Text"/>
          <w:i w:val="1"/>
          <w:color w:val="1b1c1d"/>
          <w:sz w:val="24"/>
          <w:szCs w:val="24"/>
          <w:rtl w:val="0"/>
        </w:rPr>
        <w:t xml:space="preserve">internal</w:t>
      </w:r>
      <w:r w:rsidDel="00000000" w:rsidR="00000000" w:rsidRPr="00000000">
        <w:rPr>
          <w:rFonts w:ascii="Google Sans Text" w:cs="Google Sans Text" w:eastAsia="Google Sans Text" w:hAnsi="Google Sans Text"/>
          <w:i w:val="0"/>
          <w:color w:val="1b1c1d"/>
          <w:sz w:val="24"/>
          <w:szCs w:val="24"/>
          <w:rtl w:val="0"/>
        </w:rPr>
        <w:t xml:space="preserve"> air quality and biological containment as much as, if not more than, external physical defense. This necessitates designing for negative pressure zones at all entry/exit points, advanced multi-stage air filtration for all internal spaces, and extremely strict decontamination protocols for </w:t>
      </w:r>
      <w:r w:rsidDel="00000000" w:rsidR="00000000" w:rsidRPr="00000000">
        <w:rPr>
          <w:rFonts w:ascii="Google Sans Text" w:cs="Google Sans Text" w:eastAsia="Google Sans Text" w:hAnsi="Google Sans Text"/>
          <w:i w:val="1"/>
          <w:color w:val="1b1c1d"/>
          <w:sz w:val="24"/>
          <w:szCs w:val="24"/>
          <w:rtl w:val="0"/>
        </w:rPr>
        <w:t xml:space="preserve">all</w:t>
      </w:r>
      <w:r w:rsidDel="00000000" w:rsidR="00000000" w:rsidRPr="00000000">
        <w:rPr>
          <w:rFonts w:ascii="Google Sans Text" w:cs="Google Sans Text" w:eastAsia="Google Sans Text" w:hAnsi="Google Sans Text"/>
          <w:i w:val="0"/>
          <w:color w:val="1b1c1d"/>
          <w:sz w:val="24"/>
          <w:szCs w:val="24"/>
          <w:rtl w:val="0"/>
        </w:rPr>
        <w:t xml:space="preserve"> personnel and incoming goods. Beyond physical security, there must be clear, immediate protocols for handling fatalities within the sanctuary, including rapid cremation or secure containment, to prevent secondary reanimation and internal outbreaks.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Technology choices for the Core Sanctuary must prioritize extreme self-sufficiency, redundancy, and maintainability using only internally available or scavengeable resources. The 95% global collapse means external supply chains for parts, fuel, or specialized knowledge are non-existent.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Liechtenstein's pre-collapse reliance on energy imports is a critical vulnerability that cannot be sustained.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High-tech solutions requiring complex supply chains, proprietary parts, or external expertise are not viable for long-term survival. The focus must be on robust, repairable, and energy-efficient systems. The hydroelectric potential of the Samina River becomes a paramount strategic asset, making its proximity to the core sanctuary a non-negotiable factor in site selection, as it offers a sustainable, independent power source.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technologies deployed include: </w:t>
      </w:r>
      <w:r w:rsidDel="00000000" w:rsidR="00000000" w:rsidRPr="00000000">
        <w:rPr>
          <w:rFonts w:ascii="Google Sans Text" w:cs="Google Sans Text" w:eastAsia="Google Sans Text" w:hAnsi="Google Sans Text"/>
          <w:b w:val="1"/>
          <w:i w:val="0"/>
          <w:color w:val="1b1c1d"/>
          <w:sz w:val="24"/>
          <w:szCs w:val="24"/>
          <w:rtl w:val="0"/>
        </w:rPr>
        <w:t xml:space="preserve">Physical Barriers</w:t>
      </w:r>
      <w:r w:rsidDel="00000000" w:rsidR="00000000" w:rsidRPr="00000000">
        <w:rPr>
          <w:rFonts w:ascii="Google Sans Text" w:cs="Google Sans Text" w:eastAsia="Google Sans Text" w:hAnsi="Google Sans Text"/>
          <w:i w:val="0"/>
          <w:color w:val="1b1c1d"/>
          <w:sz w:val="24"/>
          <w:szCs w:val="24"/>
          <w:rtl w:val="0"/>
        </w:rPr>
        <w:t xml:space="preserve"> such as multi-layered, reinforced concrete and rock walls, anti-climb defenses, automated turrets at chokepoints (power-dependent), and remote-detonated explosives for strategic demolition of access routes. </w:t>
      </w:r>
      <w:r w:rsidDel="00000000" w:rsidR="00000000" w:rsidRPr="00000000">
        <w:rPr>
          <w:rFonts w:ascii="Google Sans Text" w:cs="Google Sans Text" w:eastAsia="Google Sans Text" w:hAnsi="Google Sans Text"/>
          <w:b w:val="1"/>
          <w:i w:val="0"/>
          <w:color w:val="1b1c1d"/>
          <w:sz w:val="24"/>
          <w:szCs w:val="24"/>
          <w:rtl w:val="0"/>
        </w:rPr>
        <w:t xml:space="preserve">Access Control</w:t>
      </w:r>
      <w:r w:rsidDel="00000000" w:rsidR="00000000" w:rsidRPr="00000000">
        <w:rPr>
          <w:rFonts w:ascii="Google Sans Text" w:cs="Google Sans Text" w:eastAsia="Google Sans Text" w:hAnsi="Google Sans Text"/>
          <w:i w:val="0"/>
          <w:color w:val="1b1c1d"/>
          <w:sz w:val="24"/>
          <w:szCs w:val="24"/>
          <w:rtl w:val="0"/>
        </w:rPr>
        <w:t xml:space="preserve"> involves biometric scanners, multi-stage airlocks, full-body decontamination showers, and UV-C light tunnels for all incoming personnel and goods to combat aerosol transmission.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Negative pressure zones in external entry points and positive pressure within the core are critical to prevent viral ingress. </w:t>
      </w:r>
      <w:r w:rsidDel="00000000" w:rsidR="00000000" w:rsidRPr="00000000">
        <w:rPr>
          <w:rFonts w:ascii="Google Sans Text" w:cs="Google Sans Text" w:eastAsia="Google Sans Text" w:hAnsi="Google Sans Text"/>
          <w:b w:val="1"/>
          <w:i w:val="0"/>
          <w:color w:val="1b1c1d"/>
          <w:sz w:val="24"/>
          <w:szCs w:val="24"/>
          <w:rtl w:val="0"/>
        </w:rPr>
        <w:t xml:space="preserve">Surveillance</w:t>
      </w:r>
      <w:r w:rsidDel="00000000" w:rsidR="00000000" w:rsidRPr="00000000">
        <w:rPr>
          <w:rFonts w:ascii="Google Sans Text" w:cs="Google Sans Text" w:eastAsia="Google Sans Text" w:hAnsi="Google Sans Text"/>
          <w:i w:val="0"/>
          <w:color w:val="1b1c1d"/>
          <w:sz w:val="24"/>
          <w:szCs w:val="24"/>
          <w:rtl w:val="0"/>
        </w:rPr>
        <w:t xml:space="preserve"> employs a comprehensive network of thermal imaging cameras, motion sensors, seismic sensors (for detecting large zombie movements), ground-penetrating radar for tunnel detection, and small, long-endurance drones for aerial reconnaissance. </w:t>
      </w:r>
      <w:r w:rsidDel="00000000" w:rsidR="00000000" w:rsidRPr="00000000">
        <w:rPr>
          <w:rFonts w:ascii="Google Sans Text" w:cs="Google Sans Text" w:eastAsia="Google Sans Text" w:hAnsi="Google Sans Text"/>
          <w:b w:val="1"/>
          <w:i w:val="0"/>
          <w:color w:val="1b1c1d"/>
          <w:sz w:val="24"/>
          <w:szCs w:val="24"/>
          <w:rtl w:val="0"/>
        </w:rPr>
        <w:t xml:space="preserve">Air Filtration</w:t>
      </w:r>
      <w:r w:rsidDel="00000000" w:rsidR="00000000" w:rsidRPr="00000000">
        <w:rPr>
          <w:rFonts w:ascii="Google Sans Text" w:cs="Google Sans Text" w:eastAsia="Google Sans Text" w:hAnsi="Google Sans Text"/>
          <w:i w:val="0"/>
          <w:color w:val="1b1c1d"/>
          <w:sz w:val="24"/>
          <w:szCs w:val="24"/>
          <w:rtl w:val="0"/>
        </w:rPr>
        <w:t xml:space="preserve"> relies on High-Efficiency Particulate Air (HEPA) and UV-C air purification systems for all internal spaces to neutralize aerosolized virus, supported by a robust, redundant HVAC system ensuring continuous positive pressure.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Water &amp; Waste Management</w:t>
      </w:r>
      <w:r w:rsidDel="00000000" w:rsidR="00000000" w:rsidRPr="00000000">
        <w:rPr>
          <w:rFonts w:ascii="Google Sans Text" w:cs="Google Sans Text" w:eastAsia="Google Sans Text" w:hAnsi="Google Sans Text"/>
          <w:i w:val="0"/>
          <w:color w:val="1b1c1d"/>
          <w:sz w:val="24"/>
          <w:szCs w:val="24"/>
          <w:rtl w:val="0"/>
        </w:rPr>
        <w:t xml:space="preserve"> utilizes closed-loop water recycling systems, advanced composting and incineration, and anaerobic digesters for biogas production. </w:t>
      </w:r>
      <w:r w:rsidDel="00000000" w:rsidR="00000000" w:rsidRPr="00000000">
        <w:rPr>
          <w:rFonts w:ascii="Google Sans Text" w:cs="Google Sans Text" w:eastAsia="Google Sans Text" w:hAnsi="Google Sans Text"/>
          <w:b w:val="1"/>
          <w:i w:val="0"/>
          <w:color w:val="1b1c1d"/>
          <w:sz w:val="24"/>
          <w:szCs w:val="24"/>
          <w:rtl w:val="0"/>
        </w:rPr>
        <w:t xml:space="preserve">Energy</w:t>
      </w:r>
      <w:r w:rsidDel="00000000" w:rsidR="00000000" w:rsidRPr="00000000">
        <w:rPr>
          <w:rFonts w:ascii="Google Sans Text" w:cs="Google Sans Text" w:eastAsia="Google Sans Text" w:hAnsi="Google Sans Text"/>
          <w:i w:val="0"/>
          <w:color w:val="1b1c1d"/>
          <w:sz w:val="24"/>
          <w:szCs w:val="24"/>
          <w:rtl w:val="0"/>
        </w:rPr>
        <w:t xml:space="preserve"> primarily relies on hydroelectric power from the Samina River, supplemented by strategically placed solar arrays, small-scale wind turbines, and geothermal heating/cooling, with emphasis on redundant power systems and energy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Food Production</w:t>
      </w:r>
      <w:r w:rsidDel="00000000" w:rsidR="00000000" w:rsidRPr="00000000">
        <w:rPr>
          <w:rFonts w:ascii="Google Sans Text" w:cs="Google Sans Text" w:eastAsia="Google Sans Text" w:hAnsi="Google Sans Text"/>
          <w:i w:val="0"/>
          <w:color w:val="1b1c1d"/>
          <w:sz w:val="24"/>
          <w:szCs w:val="24"/>
          <w:rtl w:val="0"/>
        </w:rPr>
        <w:t xml:space="preserve"> features state-of-the-art underground hydroponics/aeroponics with LED lighting and controlled environment agriculture for year-round, high-yield production, supplemented by small, secure animal husbandry. </w:t>
      </w:r>
      <w:r w:rsidDel="00000000" w:rsidR="00000000" w:rsidRPr="00000000">
        <w:rPr>
          <w:rFonts w:ascii="Google Sans Text" w:cs="Google Sans Text" w:eastAsia="Google Sans Text" w:hAnsi="Google Sans Text"/>
          <w:b w:val="1"/>
          <w:i w:val="0"/>
          <w:color w:val="1b1c1d"/>
          <w:sz w:val="24"/>
          <w:szCs w:val="24"/>
          <w:rtl w:val="0"/>
        </w:rPr>
        <w:t xml:space="preserve">Medical Facilities</w:t>
      </w:r>
      <w:r w:rsidDel="00000000" w:rsidR="00000000" w:rsidRPr="00000000">
        <w:rPr>
          <w:rFonts w:ascii="Google Sans Text" w:cs="Google Sans Text" w:eastAsia="Google Sans Text" w:hAnsi="Google Sans Text"/>
          <w:i w:val="0"/>
          <w:color w:val="1b1c1d"/>
          <w:sz w:val="24"/>
          <w:szCs w:val="24"/>
          <w:rtl w:val="0"/>
        </w:rPr>
        <w:t xml:space="preserve"> include a fully equipped infirmary with advanced diagnostics, secure Vivicase storage and administration units, sterile surgical facilities, and dedicated isolation wards for new arrivals or suspected infections.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Communication</w:t>
      </w:r>
      <w:r w:rsidDel="00000000" w:rsidR="00000000" w:rsidRPr="00000000">
        <w:rPr>
          <w:rFonts w:ascii="Google Sans Text" w:cs="Google Sans Text" w:eastAsia="Google Sans Text" w:hAnsi="Google Sans Text"/>
          <w:i w:val="0"/>
          <w:color w:val="1b1c1d"/>
          <w:sz w:val="24"/>
          <w:szCs w:val="24"/>
          <w:rtl w:val="0"/>
        </w:rPr>
        <w:t xml:space="preserve"> is maintained through encrypted short- and long-range radio networks, an internal fiber optic network, and limited satellite communication. </w:t>
      </w:r>
      <w:r w:rsidDel="00000000" w:rsidR="00000000" w:rsidRPr="00000000">
        <w:rPr>
          <w:rFonts w:ascii="Google Sans Text" w:cs="Google Sans Text" w:eastAsia="Google Sans Text" w:hAnsi="Google Sans Text"/>
          <w:b w:val="1"/>
          <w:i w:val="0"/>
          <w:color w:val="1b1c1d"/>
          <w:sz w:val="24"/>
          <w:szCs w:val="24"/>
          <w:rtl w:val="0"/>
        </w:rPr>
        <w:t xml:space="preserve">Weaponry</w:t>
      </w:r>
      <w:r w:rsidDel="00000000" w:rsidR="00000000" w:rsidRPr="00000000">
        <w:rPr>
          <w:rFonts w:ascii="Google Sans Text" w:cs="Google Sans Text" w:eastAsia="Google Sans Text" w:hAnsi="Google Sans Text"/>
          <w:i w:val="0"/>
          <w:color w:val="1b1c1d"/>
          <w:sz w:val="24"/>
          <w:szCs w:val="24"/>
          <w:rtl w:val="0"/>
        </w:rPr>
        <w:t xml:space="preserve"> comprises firearms, melee weapons, sonic deterrents, flame throwers, and specialized anti-aerosol dispersal units for perimeter defense.</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Radius 2: The Light Defense Zone (Buffer &amp; Resource)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intermediate buffer zone surrounds the Main Area. Its primary purpose is early warning, controlled resource gathering (food, water, raw materials), and initial processing of scavenged goods. It acts as a controlled interaction zone with the outside world, designed to slow and filter threats before they reach the Core Sanctuary.</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zone encompasses the foothills of the Alps and the more accessible, arable parts of the Rhine Valley.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allows for a strategic mix of defensible high ground for observation and resource-rich lowlands for sustainable agriculture and scavenging. Existing agricultural land in the Rhine Valley would be utilized for large-scale outdoor farming, protected by basic perimeter defenses.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Controlled access points would be established along key sections of the existing road network and bridges that lead towards the Main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Natural ridges, minor elevations, and forest edges would be leveraged for establishing observation posts and patrol routes. Controlled demolition of non-essential bridges or creation of artificial obstacles (e.g., trenches, earthworks, debris fields) would slow and channel zombie movement away from critical areas.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GIS mapping would be crucial for identifying optimal agricultural zones, safe foraging routes within forest areas, and potential scavenging sites (abandoned towns, former industrial areas, considering the high-tech industries mentioned in Göttingen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would also be used to track zombie concentrations and movement patterns in real-time to guide resource expeditions and patrol routes. Key sections of the existing road network would be repaired and fortified to facilitate controlled vehicle access for resource collection and rapid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Small, decentralized outposts would be established at strategic intersections or resource points. Abandoned sturdy buildings could be used for temporary storage or initial processing of scavenged materials. Forest areas would be managed for sustainable timber harvesting and hunting.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Controlled access to the Rhine River would be established for non-potable water collection and potential fishing.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Ruggeller Riet wetland could serve as a natural barrier or a monitored zone due to its difficult terrain for movement.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physical defense, this zone is critical for continuous intelligence gathering on zombie behavior, population shifts, and potential new threats or migration patterns. Patrols and observation posts here are not just for security but for systematic data collection. This intelligence is vital for adapting defense strategies, optimizing resource allocation, and informing long-term planning within the Core Sanctuary. Resource expeditions and agricultural operations in this zone will inherently be high-risk due to the persistent zombie threat and the potential for viral contamination (aerosol and bodily fluids).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Strict protocols for decontamination of all scavenged materials, harvested crops, and personnel returning from this zone are absolutely paramount to prevent internal contamination of the Core Sanctuary. This necessitates establishing dedicated "decon" stations at all entry points into Radius 1, with rigorous procedures for personnel, vehicles, and goods.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Technologies for this zone include: </w:t>
      </w:r>
      <w:r w:rsidDel="00000000" w:rsidR="00000000" w:rsidRPr="00000000">
        <w:rPr>
          <w:rFonts w:ascii="Google Sans Text" w:cs="Google Sans Text" w:eastAsia="Google Sans Text" w:hAnsi="Google Sans Text"/>
          <w:b w:val="1"/>
          <w:i w:val="0"/>
          <w:color w:val="1b1c1d"/>
          <w:sz w:val="24"/>
          <w:szCs w:val="24"/>
          <w:rtl w:val="0"/>
        </w:rPr>
        <w:t xml:space="preserve">Early Warning Systems</w:t>
      </w:r>
      <w:r w:rsidDel="00000000" w:rsidR="00000000" w:rsidRPr="00000000">
        <w:rPr>
          <w:rFonts w:ascii="Google Sans Text" w:cs="Google Sans Text" w:eastAsia="Google Sans Text" w:hAnsi="Google Sans Text"/>
          <w:i w:val="0"/>
          <w:color w:val="1b1c1d"/>
          <w:sz w:val="24"/>
          <w:szCs w:val="24"/>
          <w:rtl w:val="0"/>
        </w:rPr>
        <w:t xml:space="preserve"> such as physical tripwires, laser-based tripwires, remote acoustic sensors (tuned to detect zombie vocalizations), and basic CCTV cameras at key choke points. </w:t>
      </w:r>
      <w:r w:rsidDel="00000000" w:rsidR="00000000" w:rsidRPr="00000000">
        <w:rPr>
          <w:rFonts w:ascii="Google Sans Text" w:cs="Google Sans Text" w:eastAsia="Google Sans Text" w:hAnsi="Google Sans Text"/>
          <w:b w:val="1"/>
          <w:i w:val="0"/>
          <w:color w:val="1b1c1d"/>
          <w:sz w:val="24"/>
          <w:szCs w:val="24"/>
          <w:rtl w:val="0"/>
        </w:rPr>
        <w:t xml:space="preserve">Perimeter Fencing</w:t>
      </w:r>
      <w:r w:rsidDel="00000000" w:rsidR="00000000" w:rsidRPr="00000000">
        <w:rPr>
          <w:rFonts w:ascii="Google Sans Text" w:cs="Google Sans Text" w:eastAsia="Google Sans Text" w:hAnsi="Google Sans Text"/>
          <w:i w:val="0"/>
          <w:color w:val="1b1c1d"/>
          <w:sz w:val="24"/>
          <w:szCs w:val="24"/>
          <w:rtl w:val="0"/>
        </w:rPr>
        <w:t xml:space="preserve"> would involve double-layered chain-link or razor wire fences, potentially with electrified sections, reinforced with watchtowers and manned patrol routes. </w:t>
      </w:r>
      <w:r w:rsidDel="00000000" w:rsidR="00000000" w:rsidRPr="00000000">
        <w:rPr>
          <w:rFonts w:ascii="Google Sans Text" w:cs="Google Sans Text" w:eastAsia="Google Sans Text" w:hAnsi="Google Sans Text"/>
          <w:b w:val="1"/>
          <w:i w:val="0"/>
          <w:color w:val="1b1c1d"/>
          <w:sz w:val="24"/>
          <w:szCs w:val="24"/>
          <w:rtl w:val="0"/>
        </w:rPr>
        <w:t xml:space="preserve">Automated Deterrents</w:t>
      </w:r>
      <w:r w:rsidDel="00000000" w:rsidR="00000000" w:rsidRPr="00000000">
        <w:rPr>
          <w:rFonts w:ascii="Google Sans Text" w:cs="Google Sans Text" w:eastAsia="Google Sans Text" w:hAnsi="Google Sans Text"/>
          <w:i w:val="0"/>
          <w:color w:val="1b1c1d"/>
          <w:sz w:val="24"/>
          <w:szCs w:val="24"/>
          <w:rtl w:val="0"/>
        </w:rPr>
        <w:t xml:space="preserve"> would include loud sirens, powerful strobe lights, and non-lethal sonic emitters to disorient and redirect zombie movements. </w:t>
      </w:r>
      <w:r w:rsidDel="00000000" w:rsidR="00000000" w:rsidRPr="00000000">
        <w:rPr>
          <w:rFonts w:ascii="Google Sans Text" w:cs="Google Sans Text" w:eastAsia="Google Sans Text" w:hAnsi="Google Sans Text"/>
          <w:b w:val="1"/>
          <w:i w:val="0"/>
          <w:color w:val="1b1c1d"/>
          <w:sz w:val="24"/>
          <w:szCs w:val="24"/>
          <w:rtl w:val="0"/>
        </w:rPr>
        <w:t xml:space="preserve">Basic Communication</w:t>
      </w:r>
      <w:r w:rsidDel="00000000" w:rsidR="00000000" w:rsidRPr="00000000">
        <w:rPr>
          <w:rFonts w:ascii="Google Sans Text" w:cs="Google Sans Text" w:eastAsia="Google Sans Text" w:hAnsi="Google Sans Text"/>
          <w:i w:val="0"/>
          <w:color w:val="1b1c1d"/>
          <w:sz w:val="24"/>
          <w:szCs w:val="24"/>
          <w:rtl w:val="0"/>
        </w:rPr>
        <w:t xml:space="preserve"> would rely on robust two-way radio systems, signal flares, and semaphore. </w:t>
      </w:r>
      <w:r w:rsidDel="00000000" w:rsidR="00000000" w:rsidRPr="00000000">
        <w:rPr>
          <w:rFonts w:ascii="Google Sans Text" w:cs="Google Sans Text" w:eastAsia="Google Sans Text" w:hAnsi="Google Sans Text"/>
          <w:b w:val="1"/>
          <w:i w:val="0"/>
          <w:color w:val="1b1c1d"/>
          <w:sz w:val="24"/>
          <w:szCs w:val="24"/>
          <w:rtl w:val="0"/>
        </w:rPr>
        <w:t xml:space="preserve">Resource Processing</w:t>
      </w:r>
      <w:r w:rsidDel="00000000" w:rsidR="00000000" w:rsidRPr="00000000">
        <w:rPr>
          <w:rFonts w:ascii="Google Sans Text" w:cs="Google Sans Text" w:eastAsia="Google Sans Text" w:hAnsi="Google Sans Text"/>
          <w:i w:val="0"/>
          <w:color w:val="1b1c1d"/>
          <w:sz w:val="24"/>
          <w:szCs w:val="24"/>
          <w:rtl w:val="0"/>
        </w:rPr>
        <w:t xml:space="preserve"> would involve simple water purification units, basic material recycling facilities, and small-scale sawmills. </w:t>
      </w:r>
      <w:r w:rsidDel="00000000" w:rsidR="00000000" w:rsidRPr="00000000">
        <w:rPr>
          <w:rFonts w:ascii="Google Sans Text" w:cs="Google Sans Text" w:eastAsia="Google Sans Text" w:hAnsi="Google Sans Text"/>
          <w:b w:val="1"/>
          <w:i w:val="0"/>
          <w:color w:val="1b1c1d"/>
          <w:sz w:val="24"/>
          <w:szCs w:val="24"/>
          <w:rtl w:val="0"/>
        </w:rPr>
        <w:t xml:space="preserve">Transport</w:t>
      </w:r>
      <w:r w:rsidDel="00000000" w:rsidR="00000000" w:rsidRPr="00000000">
        <w:rPr>
          <w:rFonts w:ascii="Google Sans Text" w:cs="Google Sans Text" w:eastAsia="Google Sans Text" w:hAnsi="Google Sans Text"/>
          <w:i w:val="0"/>
          <w:color w:val="1b1c1d"/>
          <w:sz w:val="24"/>
          <w:szCs w:val="24"/>
          <w:rtl w:val="0"/>
        </w:rPr>
        <w:t xml:space="preserve"> would utilize modified vehicles, bicycles, and potentially pack animals.</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Radius 3: The Very Light Defense Zone (Reconnaissance &amp; Containment)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outermost, most expansive zone, covering the entirety of Liechtenstein beyond Radius 2. It is characterized by minimal human presence, primarily mobile reconnaissance teams. Its focus is on long-range surveillance, monitoring regional zombie populations, and implementing strategic containment or diversion efforts.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zone extends to the international borders of Liechtenstein, utilizing the full extent of the Alps and the Rhine River.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allows for monitoring of potential external zombie influxes. The rugged alpine terrain would be leveraged to establish hidden observation points and create natural barriers that impede large-scale zombie movements.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Rhine River would be utilized as a natural boundary to monitor or as a potential zombie migration route.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High-altitude observation posts would be established on prominent peaks (e.g., Grauspitz) for panoramic views of the surrounding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Natural valleys, passes, and chokepoints would be identified to funnel or divert large zombie hordes away from the inner radii.</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GIS would be indispensable for real-time tracking of zombie populations, mapping their density, movement vectors, and identifying potential massing points. It would integrate data from drone surveillance, remote sensors, and ground patrols to plan strategic diversionary tactics and identify "no-go" zones. Remnants of the wider road network would be used sparingly for rapid deployment and retreat of reconnaissance teams, but only after ensuring they are clear of significant zombie concentrations.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Key roads and bridges at the country's periphery would be strategically demolished or blocked to create long-term barriers or funnel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Dense forests would be utilized for covert movement, establishing hidden observation points, and as natural sound and visual screens.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Wildlife populations would be monitored as indicators of environmental health and potential zombie presence or absence.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Samina River would be monitored for zombie movement along waterways.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objective of this zone is "strategic containment" and "diversion" of zombie populations, rather than direct engagement. This implies influencing their movement patterns on a large scale. This requires a deep understanding of zombie behavior (their primal drives, seeking dense populations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leveraging environmental manipulation to steer them away from the inner radii. Tactics could include controlled burns to create firebreaks, establishing noise corridors to attract them elsewhere, or strategically collapsing terrain features to create impassable barriers or new, less threatening paths. This is a form of "soft power" defense, utilizing the landscape and the zombies' predictable instincts rather than relying solely on direct confrontation. Given the vastness and inherent danger of this outermost zone, and the 95% zombification rate, it is highly probable that large areas will be permanently overrun or too risky for sustained human presence.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shelter must pragmatically accept that certain areas of Liechtenstein, particularly those with higher pre-cataclysmic population densities or critical transport routes, will be "lost" or deemed too dangerous to reclaim. Strategic sacrifice of these regions, allowing them to become permanent zombie concentration zones or buffer areas, might be necessary to protect the inner radii.</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Technologies for this zone include: </w:t>
      </w:r>
      <w:r w:rsidDel="00000000" w:rsidR="00000000" w:rsidRPr="00000000">
        <w:rPr>
          <w:rFonts w:ascii="Google Sans Text" w:cs="Google Sans Text" w:eastAsia="Google Sans Text" w:hAnsi="Google Sans Text"/>
          <w:b w:val="1"/>
          <w:i w:val="0"/>
          <w:color w:val="1b1c1d"/>
          <w:sz w:val="24"/>
          <w:szCs w:val="24"/>
          <w:rtl w:val="0"/>
        </w:rPr>
        <w:t xml:space="preserve">Long-Range Surveillance</w:t>
      </w:r>
      <w:r w:rsidDel="00000000" w:rsidR="00000000" w:rsidRPr="00000000">
        <w:rPr>
          <w:rFonts w:ascii="Google Sans Text" w:cs="Google Sans Text" w:eastAsia="Google Sans Text" w:hAnsi="Google Sans Text"/>
          <w:i w:val="0"/>
          <w:color w:val="1b1c1d"/>
          <w:sz w:val="24"/>
          <w:szCs w:val="24"/>
          <w:rtl w:val="0"/>
        </w:rPr>
        <w:t xml:space="preserve"> with high-resolution optical and thermal cameras, sensitive acoustic and seismic sensors, and miniature, long-endurance drones for aerial reconnaissance and mapping. </w:t>
      </w:r>
      <w:r w:rsidDel="00000000" w:rsidR="00000000" w:rsidRPr="00000000">
        <w:rPr>
          <w:rFonts w:ascii="Google Sans Text" w:cs="Google Sans Text" w:eastAsia="Google Sans Text" w:hAnsi="Google Sans Text"/>
          <w:b w:val="1"/>
          <w:i w:val="0"/>
          <w:color w:val="1b1c1d"/>
          <w:sz w:val="24"/>
          <w:szCs w:val="24"/>
          <w:rtl w:val="0"/>
        </w:rPr>
        <w:t xml:space="preserve">Automated Monitoring</w:t>
      </w:r>
      <w:r w:rsidDel="00000000" w:rsidR="00000000" w:rsidRPr="00000000">
        <w:rPr>
          <w:rFonts w:ascii="Google Sans Text" w:cs="Google Sans Text" w:eastAsia="Google Sans Text" w:hAnsi="Google Sans Text"/>
          <w:i w:val="0"/>
          <w:color w:val="1b1c1d"/>
          <w:sz w:val="24"/>
          <w:szCs w:val="24"/>
          <w:rtl w:val="0"/>
        </w:rPr>
        <w:t xml:space="preserve"> involves deploying networks of remote, battery-powered motion, heat, and sound sensors with automated alert systems. </w:t>
      </w:r>
      <w:r w:rsidDel="00000000" w:rsidR="00000000" w:rsidRPr="00000000">
        <w:rPr>
          <w:rFonts w:ascii="Google Sans Text" w:cs="Google Sans Text" w:eastAsia="Google Sans Text" w:hAnsi="Google Sans Text"/>
          <w:b w:val="1"/>
          <w:i w:val="0"/>
          <w:color w:val="1b1c1d"/>
          <w:sz w:val="24"/>
          <w:szCs w:val="24"/>
          <w:rtl w:val="0"/>
        </w:rPr>
        <w:t xml:space="preserve">Diversionary Tactics</w:t>
      </w:r>
      <w:r w:rsidDel="00000000" w:rsidR="00000000" w:rsidRPr="00000000">
        <w:rPr>
          <w:rFonts w:ascii="Google Sans Text" w:cs="Google Sans Text" w:eastAsia="Google Sans Text" w:hAnsi="Google Sans Text"/>
          <w:i w:val="0"/>
          <w:color w:val="1b1c1d"/>
          <w:sz w:val="24"/>
          <w:szCs w:val="24"/>
          <w:rtl w:val="0"/>
        </w:rPr>
        <w:t xml:space="preserve"> utilize remote-controlled sound emitters, scent emitters, and controlled demolitions. </w:t>
      </w:r>
      <w:r w:rsidDel="00000000" w:rsidR="00000000" w:rsidRPr="00000000">
        <w:rPr>
          <w:rFonts w:ascii="Google Sans Text" w:cs="Google Sans Text" w:eastAsia="Google Sans Text" w:hAnsi="Google Sans Text"/>
          <w:b w:val="1"/>
          <w:i w:val="0"/>
          <w:color w:val="1b1c1d"/>
          <w:sz w:val="24"/>
          <w:szCs w:val="24"/>
          <w:rtl w:val="0"/>
        </w:rPr>
        <w:t xml:space="preserve">Communication</w:t>
      </w:r>
      <w:r w:rsidDel="00000000" w:rsidR="00000000" w:rsidRPr="00000000">
        <w:rPr>
          <w:rFonts w:ascii="Google Sans Text" w:cs="Google Sans Text" w:eastAsia="Google Sans Text" w:hAnsi="Google Sans Text"/>
          <w:i w:val="0"/>
          <w:color w:val="1b1c1d"/>
          <w:sz w:val="24"/>
          <w:szCs w:val="24"/>
          <w:rtl w:val="0"/>
        </w:rPr>
        <w:t xml:space="preserve"> relies on long-range encrypted radio systems, limited satellite phones for emergencies, signal mirrors, and flares. </w:t>
      </w:r>
      <w:r w:rsidDel="00000000" w:rsidR="00000000" w:rsidRPr="00000000">
        <w:rPr>
          <w:rFonts w:ascii="Google Sans Text" w:cs="Google Sans Text" w:eastAsia="Google Sans Text" w:hAnsi="Google Sans Text"/>
          <w:b w:val="1"/>
          <w:i w:val="0"/>
          <w:color w:val="1b1c1d"/>
          <w:sz w:val="24"/>
          <w:szCs w:val="24"/>
          <w:rtl w:val="0"/>
        </w:rPr>
        <w:t xml:space="preserve">Navigation</w:t>
      </w:r>
      <w:r w:rsidDel="00000000" w:rsidR="00000000" w:rsidRPr="00000000">
        <w:rPr>
          <w:rFonts w:ascii="Google Sans Text" w:cs="Google Sans Text" w:eastAsia="Google Sans Text" w:hAnsi="Google Sans Text"/>
          <w:i w:val="0"/>
          <w:color w:val="1b1c1d"/>
          <w:sz w:val="24"/>
          <w:szCs w:val="24"/>
          <w:rtl w:val="0"/>
        </w:rPr>
        <w:t xml:space="preserve"> uses robust GPS devices with detailed topographical maps and traditional compasses. </w:t>
      </w:r>
      <w:r w:rsidDel="00000000" w:rsidR="00000000" w:rsidRPr="00000000">
        <w:rPr>
          <w:rFonts w:ascii="Google Sans Text" w:cs="Google Sans Text" w:eastAsia="Google Sans Text" w:hAnsi="Google Sans Text"/>
          <w:b w:val="1"/>
          <w:i w:val="0"/>
          <w:color w:val="1b1c1d"/>
          <w:sz w:val="24"/>
          <w:szCs w:val="24"/>
          <w:rtl w:val="0"/>
        </w:rPr>
        <w:t xml:space="preserve">Individual Gear</w:t>
      </w:r>
      <w:r w:rsidDel="00000000" w:rsidR="00000000" w:rsidRPr="00000000">
        <w:rPr>
          <w:rFonts w:ascii="Google Sans Text" w:cs="Google Sans Text" w:eastAsia="Google Sans Text" w:hAnsi="Google Sans Text"/>
          <w:i w:val="0"/>
          <w:color w:val="1b1c1d"/>
          <w:sz w:val="24"/>
          <w:szCs w:val="24"/>
          <w:rtl w:val="0"/>
        </w:rPr>
        <w:t xml:space="preserve"> for reconnaissance teams includes lightweight, durable, stealth-oriented clothing, night vision goggles, portable rations, and comprehensive first-aid kits.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Multi-Layered Defense Radii: Features, Technology, and Purpose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Defense Radius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Geographical/Topographical Features Utilized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Infrastructure/Natural Features Utilized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Technologies Deployed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Threat Mitigation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Main Area (Core Sanctuary)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highly fortified sanctuary for long-term habitation &amp; self-sufficiency.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Mountainous Oberland, high-lying valleys, natural chokepoints, high elevation.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Samina River (hydroelectric, water)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dense forest cover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 existing rock formations.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HEPA/UV-C Air Filtration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Biometric Access Control, Multi-layered Physical Barriers, Closed-loop Water/Waste Systems, Hydroponics, Redundant Power (Hydroelectric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Absolute biological containment, physical impenetrability, long-term resource security, internal reanimation prevention.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Light Defense Zone (Buffer &amp; Resource)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Early warning, controlled resource gathering, initial processing of scavenged goods.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Foothills of Alps, arable Rhine Valley.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Agricultural land, key sections of road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forests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 Rhine River.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Early Warning Sensors (tripwires, acoustics), Perimeter Fencing, Automated Deterrents (sonic/strobe), Basic Communication (radio), Water Purification.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Early detection of zombie approach, controlled engagement, resource acquisition with decontamination, slowing/channeling threats.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Very Light Defense Zone (Reconnaissance &amp; Containment)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Long-range surveillance, monitoring regional zombie populations, strategic containment/diversion.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extent of Liechtenstein's Alps &amp; borders, prominent peaks (Grauspitz).</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Remnants of wider road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dense forests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 Rhine &amp; Samina Rivers.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Long-Range Surveillance (drones, thermal), Automated Monitoring (motion/heat sensors), Diversionary Tactics (sound/scent emitters, demolitions), GPS, Encrypted Radios.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Regional intelligence gathering, large-scale zombie movement tracking, environmental manipulation for diversion, identification of "no-go" zones.</w:t>
            </w:r>
          </w:p>
        </w:tc>
      </w:tr>
    </w:tbl>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Essential Roles and Occupations for Shelter Sustainability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 world decimated by the Mortiferum Somniculosum cataclysm, the survival of humanity hinges on the effective organization and specialization of the remaining 5% of the population. This section outlines the critical roles and occupations necessary for the long-term sustainability, defense, and societal cohesion of the Liechtenstein shelter.</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Leadership &amp; Governance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complete collapse of established governments and societal structures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necessitates a pragmatic, adaptable, and resilient leadership structure focused solely on survival and the well-being of the remaining population. This leadership must balance military necessity with civilian welfare and ethical considerations, especially given the moral dilemmas surrounding the immune population. Key roles include an </w:t>
      </w:r>
      <w:r w:rsidDel="00000000" w:rsidR="00000000" w:rsidRPr="00000000">
        <w:rPr>
          <w:rFonts w:ascii="Google Sans Text" w:cs="Google Sans Text" w:eastAsia="Google Sans Text" w:hAnsi="Google Sans Text"/>
          <w:b w:val="1"/>
          <w:i w:val="0"/>
          <w:color w:val="1b1c1d"/>
          <w:sz w:val="24"/>
          <w:szCs w:val="24"/>
          <w:rtl w:val="0"/>
        </w:rPr>
        <w:t xml:space="preserve">Overall Commander</w:t>
      </w:r>
      <w:r w:rsidDel="00000000" w:rsidR="00000000" w:rsidRPr="00000000">
        <w:rPr>
          <w:rFonts w:ascii="Google Sans Text" w:cs="Google Sans Text" w:eastAsia="Google Sans Text" w:hAnsi="Google Sans Text"/>
          <w:i w:val="0"/>
          <w:color w:val="1b1c1d"/>
          <w:sz w:val="24"/>
          <w:szCs w:val="24"/>
          <w:rtl w:val="0"/>
        </w:rPr>
        <w:t xml:space="preserve"> responsible for strategic military and defense operations, a </w:t>
      </w:r>
      <w:r w:rsidDel="00000000" w:rsidR="00000000" w:rsidRPr="00000000">
        <w:rPr>
          <w:rFonts w:ascii="Google Sans Text" w:cs="Google Sans Text" w:eastAsia="Google Sans Text" w:hAnsi="Google Sans Text"/>
          <w:b w:val="1"/>
          <w:i w:val="0"/>
          <w:color w:val="1b1c1d"/>
          <w:sz w:val="24"/>
          <w:szCs w:val="24"/>
          <w:rtl w:val="0"/>
        </w:rPr>
        <w:t xml:space="preserve">Council of Elders/Leaders</w:t>
      </w:r>
      <w:r w:rsidDel="00000000" w:rsidR="00000000" w:rsidRPr="00000000">
        <w:rPr>
          <w:rFonts w:ascii="Google Sans Text" w:cs="Google Sans Text" w:eastAsia="Google Sans Text" w:hAnsi="Google Sans Text"/>
          <w:i w:val="0"/>
          <w:color w:val="1b1c1d"/>
          <w:sz w:val="24"/>
          <w:szCs w:val="24"/>
          <w:rtl w:val="0"/>
        </w:rPr>
        <w:t xml:space="preserve"> overseeing civilian governance and long-term policy, and a </w:t>
      </w:r>
      <w:r w:rsidDel="00000000" w:rsidR="00000000" w:rsidRPr="00000000">
        <w:rPr>
          <w:rFonts w:ascii="Google Sans Text" w:cs="Google Sans Text" w:eastAsia="Google Sans Text" w:hAnsi="Google Sans Text"/>
          <w:b w:val="1"/>
          <w:i w:val="0"/>
          <w:color w:val="1b1c1d"/>
          <w:sz w:val="24"/>
          <w:szCs w:val="24"/>
          <w:rtl w:val="0"/>
        </w:rPr>
        <w:t xml:space="preserve">Legal &amp; Ethical Advisor</w:t>
      </w:r>
      <w:r w:rsidDel="00000000" w:rsidR="00000000" w:rsidRPr="00000000">
        <w:rPr>
          <w:rFonts w:ascii="Google Sans Text" w:cs="Google Sans Text" w:eastAsia="Google Sans Text" w:hAnsi="Google Sans Text"/>
          <w:i w:val="0"/>
          <w:color w:val="1b1c1d"/>
          <w:sz w:val="24"/>
          <w:szCs w:val="24"/>
          <w:rtl w:val="0"/>
        </w:rPr>
        <w:t xml:space="preserve"> tasked with interpreting new laws and overseeing the ethical principles, particularly concerning the immune population and Vivicase allocation.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Their collective responsibilities encompass strategic decision-making for shelter operations, equitable resource allocation, maintaining social order, conflict resolution, and setting long-term survival goals.</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Security &amp; Defense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hyper-aggressive nature of the reanimated, their resilience to pain, and the dual-mode transmission of the virus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security personnel require specialized training in close-quarters combat, advanced personal protective equipment (PPE) protocols for aerosol protection, and rapid decontamination procedures. Their role extends beyond traditional combat to include environmental control and strategic channeling of zombie populations. Essential roles comprise </w:t>
      </w:r>
      <w:r w:rsidDel="00000000" w:rsidR="00000000" w:rsidRPr="00000000">
        <w:rPr>
          <w:rFonts w:ascii="Google Sans Text" w:cs="Google Sans Text" w:eastAsia="Google Sans Text" w:hAnsi="Google Sans Text"/>
          <w:b w:val="1"/>
          <w:i w:val="0"/>
          <w:color w:val="1b1c1d"/>
          <w:sz w:val="24"/>
          <w:szCs w:val="24"/>
          <w:rtl w:val="0"/>
        </w:rPr>
        <w:t xml:space="preserve">Perimeter Guards</w:t>
      </w:r>
      <w:r w:rsidDel="00000000" w:rsidR="00000000" w:rsidRPr="00000000">
        <w:rPr>
          <w:rFonts w:ascii="Google Sans Text" w:cs="Google Sans Text" w:eastAsia="Google Sans Text" w:hAnsi="Google Sans Text"/>
          <w:i w:val="0"/>
          <w:color w:val="1b1c1d"/>
          <w:sz w:val="24"/>
          <w:szCs w:val="24"/>
          <w:rtl w:val="0"/>
        </w:rPr>
        <w:t xml:space="preserve"> for Radius 1, </w:t>
      </w:r>
      <w:r w:rsidDel="00000000" w:rsidR="00000000" w:rsidRPr="00000000">
        <w:rPr>
          <w:rFonts w:ascii="Google Sans Text" w:cs="Google Sans Text" w:eastAsia="Google Sans Text" w:hAnsi="Google Sans Text"/>
          <w:b w:val="1"/>
          <w:i w:val="0"/>
          <w:color w:val="1b1c1d"/>
          <w:sz w:val="24"/>
          <w:szCs w:val="24"/>
          <w:rtl w:val="0"/>
        </w:rPr>
        <w:t xml:space="preserve">Internal Security Teams</w:t>
      </w:r>
      <w:r w:rsidDel="00000000" w:rsidR="00000000" w:rsidRPr="00000000">
        <w:rPr>
          <w:rFonts w:ascii="Google Sans Text" w:cs="Google Sans Text" w:eastAsia="Google Sans Text" w:hAnsi="Google Sans Text"/>
          <w:i w:val="0"/>
          <w:color w:val="1b1c1d"/>
          <w:sz w:val="24"/>
          <w:szCs w:val="24"/>
          <w:rtl w:val="0"/>
        </w:rPr>
        <w:t xml:space="preserve"> for maintaining order within the sanctuary, </w:t>
      </w:r>
      <w:r w:rsidDel="00000000" w:rsidR="00000000" w:rsidRPr="00000000">
        <w:rPr>
          <w:rFonts w:ascii="Google Sans Text" w:cs="Google Sans Text" w:eastAsia="Google Sans Text" w:hAnsi="Google Sans Text"/>
          <w:b w:val="1"/>
          <w:i w:val="0"/>
          <w:color w:val="1b1c1d"/>
          <w:sz w:val="24"/>
          <w:szCs w:val="24"/>
          <w:rtl w:val="0"/>
        </w:rPr>
        <w:t xml:space="preserve">Patrol Teams</w:t>
      </w:r>
      <w:r w:rsidDel="00000000" w:rsidR="00000000" w:rsidRPr="00000000">
        <w:rPr>
          <w:rFonts w:ascii="Google Sans Text" w:cs="Google Sans Text" w:eastAsia="Google Sans Text" w:hAnsi="Google Sans Text"/>
          <w:i w:val="0"/>
          <w:color w:val="1b1c1d"/>
          <w:sz w:val="24"/>
          <w:szCs w:val="24"/>
          <w:rtl w:val="0"/>
        </w:rPr>
        <w:t xml:space="preserve"> for reconnaissance and engagement in Radius 2 and 3, </w:t>
      </w:r>
      <w:r w:rsidDel="00000000" w:rsidR="00000000" w:rsidRPr="00000000">
        <w:rPr>
          <w:rFonts w:ascii="Google Sans Text" w:cs="Google Sans Text" w:eastAsia="Google Sans Text" w:hAnsi="Google Sans Text"/>
          <w:b w:val="1"/>
          <w:i w:val="0"/>
          <w:color w:val="1b1c1d"/>
          <w:sz w:val="24"/>
          <w:szCs w:val="24"/>
          <w:rtl w:val="0"/>
        </w:rPr>
        <w:t xml:space="preserve">Rapid Response Units</w:t>
      </w:r>
      <w:r w:rsidDel="00000000" w:rsidR="00000000" w:rsidRPr="00000000">
        <w:rPr>
          <w:rFonts w:ascii="Google Sans Text" w:cs="Google Sans Text" w:eastAsia="Google Sans Text" w:hAnsi="Google Sans Text"/>
          <w:i w:val="0"/>
          <w:color w:val="1b1c1d"/>
          <w:sz w:val="24"/>
          <w:szCs w:val="24"/>
          <w:rtl w:val="0"/>
        </w:rPr>
        <w:t xml:space="preserve"> for immediate threats, </w:t>
      </w:r>
      <w:r w:rsidDel="00000000" w:rsidR="00000000" w:rsidRPr="00000000">
        <w:rPr>
          <w:rFonts w:ascii="Google Sans Text" w:cs="Google Sans Text" w:eastAsia="Google Sans Text" w:hAnsi="Google Sans Text"/>
          <w:b w:val="1"/>
          <w:i w:val="0"/>
          <w:color w:val="1b1c1d"/>
          <w:sz w:val="24"/>
          <w:szCs w:val="24"/>
          <w:rtl w:val="0"/>
        </w:rPr>
        <w:t xml:space="preserve">Weapons Specialists</w:t>
      </w:r>
      <w:r w:rsidDel="00000000" w:rsidR="00000000" w:rsidRPr="00000000">
        <w:rPr>
          <w:rFonts w:ascii="Google Sans Text" w:cs="Google Sans Text" w:eastAsia="Google Sans Text" w:hAnsi="Google Sans Text"/>
          <w:i w:val="0"/>
          <w:color w:val="1b1c1d"/>
          <w:sz w:val="24"/>
          <w:szCs w:val="24"/>
          <w:rtl w:val="0"/>
        </w:rPr>
        <w:t xml:space="preserve"> for maintenance and development, </w:t>
      </w:r>
      <w:r w:rsidDel="00000000" w:rsidR="00000000" w:rsidRPr="00000000">
        <w:rPr>
          <w:rFonts w:ascii="Google Sans Text" w:cs="Google Sans Text" w:eastAsia="Google Sans Text" w:hAnsi="Google Sans Text"/>
          <w:b w:val="1"/>
          <w:i w:val="0"/>
          <w:color w:val="1b1c1d"/>
          <w:sz w:val="24"/>
          <w:szCs w:val="24"/>
          <w:rtl w:val="0"/>
        </w:rPr>
        <w:t xml:space="preserve">Tactical Planners</w:t>
      </w:r>
      <w:r w:rsidDel="00000000" w:rsidR="00000000" w:rsidRPr="00000000">
        <w:rPr>
          <w:rFonts w:ascii="Google Sans Text" w:cs="Google Sans Text" w:eastAsia="Google Sans Text" w:hAnsi="Google Sans Text"/>
          <w:i w:val="0"/>
          <w:color w:val="1b1c1d"/>
          <w:sz w:val="24"/>
          <w:szCs w:val="24"/>
          <w:rtl w:val="0"/>
        </w:rPr>
        <w:t xml:space="preserve"> for strategic defense, and </w:t>
      </w:r>
      <w:r w:rsidDel="00000000" w:rsidR="00000000" w:rsidRPr="00000000">
        <w:rPr>
          <w:rFonts w:ascii="Google Sans Text" w:cs="Google Sans Text" w:eastAsia="Google Sans Text" w:hAnsi="Google Sans Text"/>
          <w:b w:val="1"/>
          <w:i w:val="0"/>
          <w:color w:val="1b1c1d"/>
          <w:sz w:val="24"/>
          <w:szCs w:val="24"/>
          <w:rtl w:val="0"/>
        </w:rPr>
        <w:t xml:space="preserve">Demolition Experts</w:t>
      </w:r>
      <w:r w:rsidDel="00000000" w:rsidR="00000000" w:rsidRPr="00000000">
        <w:rPr>
          <w:rFonts w:ascii="Google Sans Text" w:cs="Google Sans Text" w:eastAsia="Google Sans Text" w:hAnsi="Google Sans Text"/>
          <w:i w:val="0"/>
          <w:color w:val="1b1c1d"/>
          <w:sz w:val="24"/>
          <w:szCs w:val="24"/>
          <w:rtl w:val="0"/>
        </w:rPr>
        <w:t xml:space="preserve"> for creating barriers and chokepoints. Their responsibilities include manning and maintaining all defensive layers, conducting regular patrols, engaging reanimated threats, training all combat personnel, and gathering intelligence on zombie movements and behavior.</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Medical &amp; Scientific (including Vivicase management)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scarcity of Vivicase and the profound ethical dilemmas surrounding the immune individuals make this department central to the shelter's moral and physical survival.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categorical failure of CRISPR-inspired gene therapies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 emphasizes the need for this team to focus on prevention, threat management, and the sustainable management of the immune population. Key roles include </w:t>
      </w:r>
      <w:r w:rsidDel="00000000" w:rsidR="00000000" w:rsidRPr="00000000">
        <w:rPr>
          <w:rFonts w:ascii="Google Sans Text" w:cs="Google Sans Text" w:eastAsia="Google Sans Text" w:hAnsi="Google Sans Text"/>
          <w:b w:val="1"/>
          <w:i w:val="0"/>
          <w:color w:val="1b1c1d"/>
          <w:sz w:val="24"/>
          <w:szCs w:val="24"/>
          <w:rtl w:val="0"/>
        </w:rPr>
        <w:t xml:space="preserve">Physicians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Nurses</w:t>
      </w:r>
      <w:r w:rsidDel="00000000" w:rsidR="00000000" w:rsidRPr="00000000">
        <w:rPr>
          <w:rFonts w:ascii="Google Sans Text" w:cs="Google Sans Text" w:eastAsia="Google Sans Text" w:hAnsi="Google Sans Text"/>
          <w:i w:val="0"/>
          <w:color w:val="1b1c1d"/>
          <w:sz w:val="24"/>
          <w:szCs w:val="24"/>
          <w:rtl w:val="0"/>
        </w:rPr>
        <w:t xml:space="preserve"> for comprehensive patient care, </w:t>
      </w:r>
      <w:r w:rsidDel="00000000" w:rsidR="00000000" w:rsidRPr="00000000">
        <w:rPr>
          <w:rFonts w:ascii="Google Sans Text" w:cs="Google Sans Text" w:eastAsia="Google Sans Text" w:hAnsi="Google Sans Text"/>
          <w:b w:val="1"/>
          <w:i w:val="0"/>
          <w:color w:val="1b1c1d"/>
          <w:sz w:val="24"/>
          <w:szCs w:val="24"/>
          <w:rtl w:val="0"/>
        </w:rPr>
        <w:t xml:space="preserve">Virologists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Geneticists</w:t>
      </w:r>
      <w:r w:rsidDel="00000000" w:rsidR="00000000" w:rsidRPr="00000000">
        <w:rPr>
          <w:rFonts w:ascii="Google Sans Text" w:cs="Google Sans Text" w:eastAsia="Google Sans Text" w:hAnsi="Google Sans Text"/>
          <w:i w:val="0"/>
          <w:color w:val="1b1c1d"/>
          <w:sz w:val="24"/>
          <w:szCs w:val="24"/>
          <w:rtl w:val="0"/>
        </w:rPr>
        <w:t xml:space="preserve"> for understanding the virus and symbiont (despite CRISPR limitations), </w:t>
      </w:r>
      <w:r w:rsidDel="00000000" w:rsidR="00000000" w:rsidRPr="00000000">
        <w:rPr>
          <w:rFonts w:ascii="Google Sans Text" w:cs="Google Sans Text" w:eastAsia="Google Sans Text" w:hAnsi="Google Sans Text"/>
          <w:b w:val="1"/>
          <w:i w:val="0"/>
          <w:color w:val="1b1c1d"/>
          <w:sz w:val="24"/>
          <w:szCs w:val="24"/>
          <w:rtl w:val="0"/>
        </w:rPr>
        <w:t xml:space="preserve">Biotechnicians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Vivicase Harvesters/Administrators</w:t>
      </w:r>
      <w:r w:rsidDel="00000000" w:rsidR="00000000" w:rsidRPr="00000000">
        <w:rPr>
          <w:rFonts w:ascii="Google Sans Text" w:cs="Google Sans Text" w:eastAsia="Google Sans Text" w:hAnsi="Google Sans Text"/>
          <w:i w:val="0"/>
          <w:color w:val="1b1c1d"/>
          <w:sz w:val="24"/>
          <w:szCs w:val="24"/>
          <w:rtl w:val="0"/>
        </w:rPr>
        <w:t xml:space="preserve"> for managing the critical Vivicase supply.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Psychologists</w:t>
      </w:r>
      <w:r w:rsidDel="00000000" w:rsidR="00000000" w:rsidRPr="00000000">
        <w:rPr>
          <w:rFonts w:ascii="Google Sans Text" w:cs="Google Sans Text" w:eastAsia="Google Sans Text" w:hAnsi="Google Sans Text"/>
          <w:i w:val="0"/>
          <w:color w:val="1b1c1d"/>
          <w:sz w:val="24"/>
          <w:szCs w:val="24"/>
          <w:rtl w:val="0"/>
        </w:rPr>
        <w:t xml:space="preserve"> are crucial for managing the widespread trauma, stress, and potential social tensions arising from resource scarcity and the unique status of the immune population. </w:t>
      </w:r>
      <w:r w:rsidDel="00000000" w:rsidR="00000000" w:rsidRPr="00000000">
        <w:rPr>
          <w:rFonts w:ascii="Google Sans Text" w:cs="Google Sans Text" w:eastAsia="Google Sans Text" w:hAnsi="Google Sans Text"/>
          <w:b w:val="1"/>
          <w:i w:val="0"/>
          <w:color w:val="1b1c1d"/>
          <w:sz w:val="24"/>
          <w:szCs w:val="24"/>
          <w:rtl w:val="0"/>
        </w:rPr>
        <w:t xml:space="preserve">Public Health Officers</w:t>
      </w:r>
      <w:r w:rsidDel="00000000" w:rsidR="00000000" w:rsidRPr="00000000">
        <w:rPr>
          <w:rFonts w:ascii="Google Sans Text" w:cs="Google Sans Text" w:eastAsia="Google Sans Text" w:hAnsi="Google Sans Text"/>
          <w:i w:val="0"/>
          <w:color w:val="1b1c1d"/>
          <w:sz w:val="24"/>
          <w:szCs w:val="24"/>
          <w:rtl w:val="0"/>
        </w:rPr>
        <w:t xml:space="preserve"> oversee disease surveillance and hygiene protocols. Their responsibilities include providing patient care, conducting disease surveillance, managing Vivicase extraction, storage, and administration, conducting limited research into the virus and symbiont, providing mental health support, and overseeing the ethical review board for Vivicase allocation.</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Resource Management &amp; Logistics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95% global collapse means resource scarcity is paramount, necessitating highly innovative approaches to material acquisition and utilization.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department must be highly innovative in identifying and repurposing materials, implementing strict rationing, and ensuring a closed-loop system for all consumables. Roles include </w:t>
      </w:r>
      <w:r w:rsidDel="00000000" w:rsidR="00000000" w:rsidRPr="00000000">
        <w:rPr>
          <w:rFonts w:ascii="Google Sans Text" w:cs="Google Sans Text" w:eastAsia="Google Sans Text" w:hAnsi="Google Sans Text"/>
          <w:b w:val="1"/>
          <w:i w:val="0"/>
          <w:color w:val="1b1c1d"/>
          <w:sz w:val="24"/>
          <w:szCs w:val="24"/>
          <w:rtl w:val="0"/>
        </w:rPr>
        <w:t xml:space="preserve">Quartermasters</w:t>
      </w:r>
      <w:r w:rsidDel="00000000" w:rsidR="00000000" w:rsidRPr="00000000">
        <w:rPr>
          <w:rFonts w:ascii="Google Sans Text" w:cs="Google Sans Text" w:eastAsia="Google Sans Text" w:hAnsi="Google Sans Text"/>
          <w:i w:val="0"/>
          <w:color w:val="1b1c1d"/>
          <w:sz w:val="24"/>
          <w:szCs w:val="24"/>
          <w:rtl w:val="0"/>
        </w:rPr>
        <w:t xml:space="preserve"> for overall resource oversight, </w:t>
      </w:r>
      <w:r w:rsidDel="00000000" w:rsidR="00000000" w:rsidRPr="00000000">
        <w:rPr>
          <w:rFonts w:ascii="Google Sans Text" w:cs="Google Sans Text" w:eastAsia="Google Sans Text" w:hAnsi="Google Sans Text"/>
          <w:b w:val="1"/>
          <w:i w:val="0"/>
          <w:color w:val="1b1c1d"/>
          <w:sz w:val="24"/>
          <w:szCs w:val="24"/>
          <w:rtl w:val="0"/>
        </w:rPr>
        <w:t xml:space="preserve">Supply Chain Managers</w:t>
      </w:r>
      <w:r w:rsidDel="00000000" w:rsidR="00000000" w:rsidRPr="00000000">
        <w:rPr>
          <w:rFonts w:ascii="Google Sans Text" w:cs="Google Sans Text" w:eastAsia="Google Sans Text" w:hAnsi="Google Sans Text"/>
          <w:i w:val="0"/>
          <w:color w:val="1b1c1d"/>
          <w:sz w:val="24"/>
          <w:szCs w:val="24"/>
          <w:rtl w:val="0"/>
        </w:rPr>
        <w:t xml:space="preserve"> for coordinating acquisition, </w:t>
      </w:r>
      <w:r w:rsidDel="00000000" w:rsidR="00000000" w:rsidRPr="00000000">
        <w:rPr>
          <w:rFonts w:ascii="Google Sans Text" w:cs="Google Sans Text" w:eastAsia="Google Sans Text" w:hAnsi="Google Sans Text"/>
          <w:b w:val="1"/>
          <w:i w:val="0"/>
          <w:color w:val="1b1c1d"/>
          <w:sz w:val="24"/>
          <w:szCs w:val="24"/>
          <w:rtl w:val="0"/>
        </w:rPr>
        <w:t xml:space="preserve">Scavenging Teams</w:t>
      </w:r>
      <w:r w:rsidDel="00000000" w:rsidR="00000000" w:rsidRPr="00000000">
        <w:rPr>
          <w:rFonts w:ascii="Google Sans Text" w:cs="Google Sans Text" w:eastAsia="Google Sans Text" w:hAnsi="Google Sans Text"/>
          <w:i w:val="0"/>
          <w:color w:val="1b1c1d"/>
          <w:sz w:val="24"/>
          <w:szCs w:val="24"/>
          <w:rtl w:val="0"/>
        </w:rPr>
        <w:t xml:space="preserve"> for external resource retrieval, </w:t>
      </w:r>
      <w:r w:rsidDel="00000000" w:rsidR="00000000" w:rsidRPr="00000000">
        <w:rPr>
          <w:rFonts w:ascii="Google Sans Text" w:cs="Google Sans Text" w:eastAsia="Google Sans Text" w:hAnsi="Google Sans Text"/>
          <w:b w:val="1"/>
          <w:i w:val="0"/>
          <w:color w:val="1b1c1d"/>
          <w:sz w:val="24"/>
          <w:szCs w:val="24"/>
          <w:rtl w:val="0"/>
        </w:rPr>
        <w:t xml:space="preserve">Inventory Specialists</w:t>
      </w:r>
      <w:r w:rsidDel="00000000" w:rsidR="00000000" w:rsidRPr="00000000">
        <w:rPr>
          <w:rFonts w:ascii="Google Sans Text" w:cs="Google Sans Text" w:eastAsia="Google Sans Text" w:hAnsi="Google Sans Text"/>
          <w:i w:val="0"/>
          <w:color w:val="1b1c1d"/>
          <w:sz w:val="24"/>
          <w:szCs w:val="24"/>
          <w:rtl w:val="0"/>
        </w:rPr>
        <w:t xml:space="preserve"> for tracking, and </w:t>
      </w:r>
      <w:r w:rsidDel="00000000" w:rsidR="00000000" w:rsidRPr="00000000">
        <w:rPr>
          <w:rFonts w:ascii="Google Sans Text" w:cs="Google Sans Text" w:eastAsia="Google Sans Text" w:hAnsi="Google Sans Text"/>
          <w:b w:val="1"/>
          <w:i w:val="0"/>
          <w:color w:val="1b1c1d"/>
          <w:sz w:val="24"/>
          <w:szCs w:val="24"/>
          <w:rtl w:val="0"/>
        </w:rPr>
        <w:t xml:space="preserve">Recycling &amp; Waste Management Technicians</w:t>
      </w:r>
      <w:r w:rsidDel="00000000" w:rsidR="00000000" w:rsidRPr="00000000">
        <w:rPr>
          <w:rFonts w:ascii="Google Sans Text" w:cs="Google Sans Text" w:eastAsia="Google Sans Text" w:hAnsi="Google Sans Text"/>
          <w:i w:val="0"/>
          <w:color w:val="1b1c1d"/>
          <w:sz w:val="24"/>
          <w:szCs w:val="24"/>
          <w:rtl w:val="0"/>
        </w:rPr>
        <w:t xml:space="preserve"> for maximizing material reuse. Their responsibilities encompass managing all incoming and outgoing resources, optimizing storage, planning and executing scavenging missions, maintaining resource databases, and overseeing waste processing and recycling to maximize sustainability.</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Agriculture &amp; Food Production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Food self-sufficiency is non-negotiable for long-term survival. This requires deep expertise in sustainable agriculture, potentially adapting to new growing conditions and leveraging Liechtenstein's arable land and mild climate.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Roles include </w:t>
      </w:r>
      <w:r w:rsidDel="00000000" w:rsidR="00000000" w:rsidRPr="00000000">
        <w:rPr>
          <w:rFonts w:ascii="Google Sans Text" w:cs="Google Sans Text" w:eastAsia="Google Sans Text" w:hAnsi="Google Sans Text"/>
          <w:b w:val="1"/>
          <w:i w:val="0"/>
          <w:color w:val="1b1c1d"/>
          <w:sz w:val="24"/>
          <w:szCs w:val="24"/>
          <w:rtl w:val="0"/>
        </w:rPr>
        <w:t xml:space="preserve">Agronomists</w:t>
      </w:r>
      <w:r w:rsidDel="00000000" w:rsidR="00000000" w:rsidRPr="00000000">
        <w:rPr>
          <w:rFonts w:ascii="Google Sans Text" w:cs="Google Sans Text" w:eastAsia="Google Sans Text" w:hAnsi="Google Sans Text"/>
          <w:i w:val="0"/>
          <w:color w:val="1b1c1d"/>
          <w:sz w:val="24"/>
          <w:szCs w:val="24"/>
          <w:rtl w:val="0"/>
        </w:rPr>
        <w:t xml:space="preserve"> for crop science, </w:t>
      </w:r>
      <w:r w:rsidDel="00000000" w:rsidR="00000000" w:rsidRPr="00000000">
        <w:rPr>
          <w:rFonts w:ascii="Google Sans Text" w:cs="Google Sans Text" w:eastAsia="Google Sans Text" w:hAnsi="Google Sans Text"/>
          <w:b w:val="1"/>
          <w:i w:val="0"/>
          <w:color w:val="1b1c1d"/>
          <w:sz w:val="24"/>
          <w:szCs w:val="24"/>
          <w:rtl w:val="0"/>
        </w:rPr>
        <w:t xml:space="preserve">Hydroponics Specialists</w:t>
      </w:r>
      <w:r w:rsidDel="00000000" w:rsidR="00000000" w:rsidRPr="00000000">
        <w:rPr>
          <w:rFonts w:ascii="Google Sans Text" w:cs="Google Sans Text" w:eastAsia="Google Sans Text" w:hAnsi="Google Sans Text"/>
          <w:i w:val="0"/>
          <w:color w:val="1b1c1d"/>
          <w:sz w:val="24"/>
          <w:szCs w:val="24"/>
          <w:rtl w:val="0"/>
        </w:rPr>
        <w:t xml:space="preserve"> for controlled environment agriculture, </w:t>
      </w:r>
      <w:r w:rsidDel="00000000" w:rsidR="00000000" w:rsidRPr="00000000">
        <w:rPr>
          <w:rFonts w:ascii="Google Sans Text" w:cs="Google Sans Text" w:eastAsia="Google Sans Text" w:hAnsi="Google Sans Text"/>
          <w:b w:val="1"/>
          <w:i w:val="0"/>
          <w:color w:val="1b1c1d"/>
          <w:sz w:val="24"/>
          <w:szCs w:val="24"/>
          <w:rtl w:val="0"/>
        </w:rPr>
        <w:t xml:space="preserve">Animal Husbandry Experts</w:t>
      </w:r>
      <w:r w:rsidDel="00000000" w:rsidR="00000000" w:rsidRPr="00000000">
        <w:rPr>
          <w:rFonts w:ascii="Google Sans Text" w:cs="Google Sans Text" w:eastAsia="Google Sans Text" w:hAnsi="Google Sans Text"/>
          <w:i w:val="0"/>
          <w:color w:val="1b1c1d"/>
          <w:sz w:val="24"/>
          <w:szCs w:val="24"/>
          <w:rtl w:val="0"/>
        </w:rPr>
        <w:t xml:space="preserve"> for livestock management, </w:t>
      </w:r>
      <w:r w:rsidDel="00000000" w:rsidR="00000000" w:rsidRPr="00000000">
        <w:rPr>
          <w:rFonts w:ascii="Google Sans Text" w:cs="Google Sans Text" w:eastAsia="Google Sans Text" w:hAnsi="Google Sans Text"/>
          <w:b w:val="1"/>
          <w:i w:val="0"/>
          <w:color w:val="1b1c1d"/>
          <w:sz w:val="24"/>
          <w:szCs w:val="24"/>
          <w:rtl w:val="0"/>
        </w:rPr>
        <w:t xml:space="preserve">Foragers</w:t>
      </w:r>
      <w:r w:rsidDel="00000000" w:rsidR="00000000" w:rsidRPr="00000000">
        <w:rPr>
          <w:rFonts w:ascii="Google Sans Text" w:cs="Google Sans Text" w:eastAsia="Google Sans Text" w:hAnsi="Google Sans Text"/>
          <w:i w:val="0"/>
          <w:color w:val="1b1c1d"/>
          <w:sz w:val="24"/>
          <w:szCs w:val="24"/>
          <w:rtl w:val="0"/>
        </w:rPr>
        <w:t xml:space="preserve"> for wild edibles, </w:t>
      </w:r>
      <w:r w:rsidDel="00000000" w:rsidR="00000000" w:rsidRPr="00000000">
        <w:rPr>
          <w:rFonts w:ascii="Google Sans Text" w:cs="Google Sans Text" w:eastAsia="Google Sans Text" w:hAnsi="Google Sans Text"/>
          <w:b w:val="1"/>
          <w:i w:val="0"/>
          <w:color w:val="1b1c1d"/>
          <w:sz w:val="24"/>
          <w:szCs w:val="24"/>
          <w:rtl w:val="0"/>
        </w:rPr>
        <w:t xml:space="preserve">Food Processors</w:t>
      </w:r>
      <w:r w:rsidDel="00000000" w:rsidR="00000000" w:rsidRPr="00000000">
        <w:rPr>
          <w:rFonts w:ascii="Google Sans Text" w:cs="Google Sans Text" w:eastAsia="Google Sans Text" w:hAnsi="Google Sans Text"/>
          <w:i w:val="0"/>
          <w:color w:val="1b1c1d"/>
          <w:sz w:val="24"/>
          <w:szCs w:val="24"/>
          <w:rtl w:val="0"/>
        </w:rPr>
        <w:t xml:space="preserve"> for preservation, and </w:t>
      </w:r>
      <w:r w:rsidDel="00000000" w:rsidR="00000000" w:rsidRPr="00000000">
        <w:rPr>
          <w:rFonts w:ascii="Google Sans Text" w:cs="Google Sans Text" w:eastAsia="Google Sans Text" w:hAnsi="Google Sans Text"/>
          <w:b w:val="1"/>
          <w:i w:val="0"/>
          <w:color w:val="1b1c1d"/>
          <w:sz w:val="24"/>
          <w:szCs w:val="24"/>
          <w:rtl w:val="0"/>
        </w:rPr>
        <w:t xml:space="preserve">Nutritionists</w:t>
      </w:r>
      <w:r w:rsidDel="00000000" w:rsidR="00000000" w:rsidRPr="00000000">
        <w:rPr>
          <w:rFonts w:ascii="Google Sans Text" w:cs="Google Sans Text" w:eastAsia="Google Sans Text" w:hAnsi="Google Sans Text"/>
          <w:i w:val="0"/>
          <w:color w:val="1b1c1d"/>
          <w:sz w:val="24"/>
          <w:szCs w:val="24"/>
          <w:rtl w:val="0"/>
        </w:rPr>
        <w:t xml:space="preserve"> for dietary planning. Their responsibilities involve cultivating crops (hydroponic and outdoor), raising livestock, identifying edible wild plants, food preservation, and ensuring a balanced nutritional intake for the population.</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 Engineering &amp; Maintenance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no external industrial support, this team must be highly versatile, capable of improvising solutions, and prioritizing robust, repairable designs. Their ability to keep critical systems operational is fundamental to long-term survival. Roles include </w:t>
      </w:r>
      <w:r w:rsidDel="00000000" w:rsidR="00000000" w:rsidRPr="00000000">
        <w:rPr>
          <w:rFonts w:ascii="Google Sans Text" w:cs="Google Sans Text" w:eastAsia="Google Sans Text" w:hAnsi="Google Sans Text"/>
          <w:b w:val="1"/>
          <w:i w:val="0"/>
          <w:color w:val="1b1c1d"/>
          <w:sz w:val="24"/>
          <w:szCs w:val="24"/>
          <w:rtl w:val="0"/>
        </w:rPr>
        <w:t xml:space="preserve">Mechanical Engineers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Electrical Engineers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Civil Engineers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HVAC Technicians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Water Treatment Specialists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Communications Engineers</w:t>
      </w:r>
      <w:r w:rsidDel="00000000" w:rsidR="00000000" w:rsidRPr="00000000">
        <w:rPr>
          <w:rFonts w:ascii="Google Sans Text" w:cs="Google Sans Text" w:eastAsia="Google Sans Text" w:hAnsi="Google Sans Text"/>
          <w:i w:val="0"/>
          <w:color w:val="1b1c1d"/>
          <w:sz w:val="24"/>
          <w:szCs w:val="24"/>
          <w:rtl w:val="0"/>
        </w:rPr>
        <w:t xml:space="preserve"> for specialized system design and maintenance. </w:t>
      </w:r>
      <w:r w:rsidDel="00000000" w:rsidR="00000000" w:rsidRPr="00000000">
        <w:rPr>
          <w:rFonts w:ascii="Google Sans Text" w:cs="Google Sans Text" w:eastAsia="Google Sans Text" w:hAnsi="Google Sans Text"/>
          <w:b w:val="1"/>
          <w:i w:val="0"/>
          <w:color w:val="1b1c1d"/>
          <w:sz w:val="24"/>
          <w:szCs w:val="24"/>
          <w:rtl w:val="0"/>
        </w:rPr>
        <w:t xml:space="preserve">General Repair &amp; Fabrication Technicians</w:t>
      </w:r>
      <w:r w:rsidDel="00000000" w:rsidR="00000000" w:rsidRPr="00000000">
        <w:rPr>
          <w:rFonts w:ascii="Google Sans Text" w:cs="Google Sans Text" w:eastAsia="Google Sans Text" w:hAnsi="Google Sans Text"/>
          <w:i w:val="0"/>
          <w:color w:val="1b1c1d"/>
          <w:sz w:val="24"/>
          <w:szCs w:val="24"/>
          <w:rtl w:val="0"/>
        </w:rPr>
        <w:t xml:space="preserve"> handle day-to-day repairs and custom manufacturing. Their responsibilities include designing, constructing, and maintaining all shelter infrastructure, power systems, water purification, air filtration, and communication networks, as well as fabricating replacement parts and developing new tools from scavenged materials.</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 Education &amp; Training</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loss of scientific understanding to folklore in the wider world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necessitates a dedicated effort to preserve and transmit critical knowledge, ensuring future generations can maintain the shelter's advanced systems and avoid past mistakes. This group also plays a vital role in counteracting the psychological regression seen in the wider world. Roles include </w:t>
      </w:r>
      <w:r w:rsidDel="00000000" w:rsidR="00000000" w:rsidRPr="00000000">
        <w:rPr>
          <w:rFonts w:ascii="Google Sans Text" w:cs="Google Sans Text" w:eastAsia="Google Sans Text" w:hAnsi="Google Sans Text"/>
          <w:b w:val="1"/>
          <w:i w:val="0"/>
          <w:color w:val="1b1c1d"/>
          <w:sz w:val="24"/>
          <w:szCs w:val="24"/>
          <w:rtl w:val="0"/>
        </w:rPr>
        <w:t xml:space="preserve">Educators</w:t>
      </w:r>
      <w:r w:rsidDel="00000000" w:rsidR="00000000" w:rsidRPr="00000000">
        <w:rPr>
          <w:rFonts w:ascii="Google Sans Text" w:cs="Google Sans Text" w:eastAsia="Google Sans Text" w:hAnsi="Google Sans Text"/>
          <w:i w:val="0"/>
          <w:color w:val="1b1c1d"/>
          <w:sz w:val="24"/>
          <w:szCs w:val="24"/>
          <w:rtl w:val="0"/>
        </w:rPr>
        <w:t xml:space="preserve"> for formal instruction, </w:t>
      </w:r>
      <w:r w:rsidDel="00000000" w:rsidR="00000000" w:rsidRPr="00000000">
        <w:rPr>
          <w:rFonts w:ascii="Google Sans Text" w:cs="Google Sans Text" w:eastAsia="Google Sans Text" w:hAnsi="Google Sans Text"/>
          <w:b w:val="1"/>
          <w:i w:val="0"/>
          <w:color w:val="1b1c1d"/>
          <w:sz w:val="24"/>
          <w:szCs w:val="24"/>
          <w:rtl w:val="0"/>
        </w:rPr>
        <w:t xml:space="preserve">Trainers</w:t>
      </w:r>
      <w:r w:rsidDel="00000000" w:rsidR="00000000" w:rsidRPr="00000000">
        <w:rPr>
          <w:rFonts w:ascii="Google Sans Text" w:cs="Google Sans Text" w:eastAsia="Google Sans Text" w:hAnsi="Google Sans Text"/>
          <w:i w:val="0"/>
          <w:color w:val="1b1c1d"/>
          <w:sz w:val="24"/>
          <w:szCs w:val="24"/>
          <w:rtl w:val="0"/>
        </w:rPr>
        <w:t xml:space="preserve"> for practical skills, </w:t>
      </w:r>
      <w:r w:rsidDel="00000000" w:rsidR="00000000" w:rsidRPr="00000000">
        <w:rPr>
          <w:rFonts w:ascii="Google Sans Text" w:cs="Google Sans Text" w:eastAsia="Google Sans Text" w:hAnsi="Google Sans Text"/>
          <w:b w:val="1"/>
          <w:i w:val="0"/>
          <w:color w:val="1b1c1d"/>
          <w:sz w:val="24"/>
          <w:szCs w:val="24"/>
          <w:rtl w:val="0"/>
        </w:rPr>
        <w:t xml:space="preserve">Archivists</w:t>
      </w:r>
      <w:r w:rsidDel="00000000" w:rsidR="00000000" w:rsidRPr="00000000">
        <w:rPr>
          <w:rFonts w:ascii="Google Sans Text" w:cs="Google Sans Text" w:eastAsia="Google Sans Text" w:hAnsi="Google Sans Text"/>
          <w:i w:val="0"/>
          <w:color w:val="1b1c1d"/>
          <w:sz w:val="24"/>
          <w:szCs w:val="24"/>
          <w:rtl w:val="0"/>
        </w:rPr>
        <w:t xml:space="preserve"> for knowledge preservation, and </w:t>
      </w:r>
      <w:r w:rsidDel="00000000" w:rsidR="00000000" w:rsidRPr="00000000">
        <w:rPr>
          <w:rFonts w:ascii="Google Sans Text" w:cs="Google Sans Text" w:eastAsia="Google Sans Text" w:hAnsi="Google Sans Text"/>
          <w:b w:val="1"/>
          <w:i w:val="0"/>
          <w:color w:val="1b1c1d"/>
          <w:sz w:val="24"/>
          <w:szCs w:val="24"/>
          <w:rtl w:val="0"/>
        </w:rPr>
        <w:t xml:space="preserve">Knowledge Curators</w:t>
      </w:r>
      <w:r w:rsidDel="00000000" w:rsidR="00000000" w:rsidRPr="00000000">
        <w:rPr>
          <w:rFonts w:ascii="Google Sans Text" w:cs="Google Sans Text" w:eastAsia="Google Sans Text" w:hAnsi="Google Sans Text"/>
          <w:i w:val="0"/>
          <w:color w:val="1b1c1d"/>
          <w:sz w:val="24"/>
          <w:szCs w:val="24"/>
          <w:rtl w:val="0"/>
        </w:rPr>
        <w:t xml:space="preserve"> for adapting information to post-cataclysmic needs. Their responsibilities involve preserving pre-cataclysmic knowledge, developing new curricula for survival skills (combat, first aid, agriculture, engineering), training new generations, and documenting new discoveries or adaptations.</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 Social &amp; Psychological Support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immense psychological toll of the catastrophe and the unique social dynamics (e.g., potential exploitation of immune individuals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 dedicated support to prevent internal breakdown. Maintaining morale and a sense of purpose is as vital as physical defense. Roles include </w:t>
      </w:r>
      <w:r w:rsidDel="00000000" w:rsidR="00000000" w:rsidRPr="00000000">
        <w:rPr>
          <w:rFonts w:ascii="Google Sans Text" w:cs="Google Sans Text" w:eastAsia="Google Sans Text" w:hAnsi="Google Sans Text"/>
          <w:b w:val="1"/>
          <w:i w:val="0"/>
          <w:color w:val="1b1c1d"/>
          <w:sz w:val="24"/>
          <w:szCs w:val="24"/>
          <w:rtl w:val="0"/>
        </w:rPr>
        <w:t xml:space="preserve">Counselors</w:t>
      </w:r>
      <w:r w:rsidDel="00000000" w:rsidR="00000000" w:rsidRPr="00000000">
        <w:rPr>
          <w:rFonts w:ascii="Google Sans Text" w:cs="Google Sans Text" w:eastAsia="Google Sans Text" w:hAnsi="Google Sans Text"/>
          <w:i w:val="0"/>
          <w:color w:val="1b1c1d"/>
          <w:sz w:val="24"/>
          <w:szCs w:val="24"/>
          <w:rtl w:val="0"/>
        </w:rPr>
        <w:t xml:space="preserve"> for mental health, </w:t>
      </w:r>
      <w:r w:rsidDel="00000000" w:rsidR="00000000" w:rsidRPr="00000000">
        <w:rPr>
          <w:rFonts w:ascii="Google Sans Text" w:cs="Google Sans Text" w:eastAsia="Google Sans Text" w:hAnsi="Google Sans Text"/>
          <w:b w:val="1"/>
          <w:i w:val="0"/>
          <w:color w:val="1b1c1d"/>
          <w:sz w:val="24"/>
          <w:szCs w:val="24"/>
          <w:rtl w:val="0"/>
        </w:rPr>
        <w:t xml:space="preserve">Community Organizers</w:t>
      </w:r>
      <w:r w:rsidDel="00000000" w:rsidR="00000000" w:rsidRPr="00000000">
        <w:rPr>
          <w:rFonts w:ascii="Google Sans Text" w:cs="Google Sans Text" w:eastAsia="Google Sans Text" w:hAnsi="Google Sans Text"/>
          <w:i w:val="0"/>
          <w:color w:val="1b1c1d"/>
          <w:sz w:val="24"/>
          <w:szCs w:val="24"/>
          <w:rtl w:val="0"/>
        </w:rPr>
        <w:t xml:space="preserve"> for fostering cohesion, </w:t>
      </w:r>
      <w:r w:rsidDel="00000000" w:rsidR="00000000" w:rsidRPr="00000000">
        <w:rPr>
          <w:rFonts w:ascii="Google Sans Text" w:cs="Google Sans Text" w:eastAsia="Google Sans Text" w:hAnsi="Google Sans Text"/>
          <w:b w:val="1"/>
          <w:i w:val="0"/>
          <w:color w:val="1b1c1d"/>
          <w:sz w:val="24"/>
          <w:szCs w:val="24"/>
          <w:rtl w:val="0"/>
        </w:rPr>
        <w:t xml:space="preserve">Mediators</w:t>
      </w:r>
      <w:r w:rsidDel="00000000" w:rsidR="00000000" w:rsidRPr="00000000">
        <w:rPr>
          <w:rFonts w:ascii="Google Sans Text" w:cs="Google Sans Text" w:eastAsia="Google Sans Text" w:hAnsi="Google Sans Text"/>
          <w:i w:val="0"/>
          <w:color w:val="1b1c1d"/>
          <w:sz w:val="24"/>
          <w:szCs w:val="24"/>
          <w:rtl w:val="0"/>
        </w:rPr>
        <w:t xml:space="preserve"> for conflict resolution, and </w:t>
      </w:r>
      <w:r w:rsidDel="00000000" w:rsidR="00000000" w:rsidRPr="00000000">
        <w:rPr>
          <w:rFonts w:ascii="Google Sans Text" w:cs="Google Sans Text" w:eastAsia="Google Sans Text" w:hAnsi="Google Sans Text"/>
          <w:b w:val="1"/>
          <w:i w:val="0"/>
          <w:color w:val="1b1c1d"/>
          <w:sz w:val="24"/>
          <w:szCs w:val="24"/>
          <w:rtl w:val="0"/>
        </w:rPr>
        <w:t xml:space="preserve">Recreation Specialists</w:t>
      </w:r>
      <w:r w:rsidDel="00000000" w:rsidR="00000000" w:rsidRPr="00000000">
        <w:rPr>
          <w:rFonts w:ascii="Google Sans Text" w:cs="Google Sans Text" w:eastAsia="Google Sans Text" w:hAnsi="Google Sans Text"/>
          <w:i w:val="0"/>
          <w:color w:val="1b1c1d"/>
          <w:sz w:val="24"/>
          <w:szCs w:val="24"/>
          <w:rtl w:val="0"/>
        </w:rPr>
        <w:t xml:space="preserve"> for morale-boosting activities. Their responsibilities involve addressing trauma and stress, fostering community cohesion, resolving internal disputes, organizing morale-boosting activities, and ensuring the psychological well-being of the population, especially the immune individuals.</w:t>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Conclusions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design of a post-cataclysmic shelter in Liechtenstein against the Mortiferum Somniculosum threat demands a holistic and highly integrated approach, recognizing the unprecedented nature of the adversary and the profound alterations to the global environment. The virus's engineered complexity, characterized by its dual-mode aerosol and bodily fluid transmission, extended asymptomatic shedding, and the unique </w:t>
      </w:r>
      <w:r w:rsidDel="00000000" w:rsidR="00000000" w:rsidRPr="00000000">
        <w:rPr>
          <w:rFonts w:ascii="Google Sans Text" w:cs="Google Sans Text" w:eastAsia="Google Sans Text" w:hAnsi="Google Sans Text"/>
          <w:i w:val="1"/>
          <w:color w:val="1b1c1d"/>
          <w:sz w:val="24"/>
          <w:szCs w:val="24"/>
          <w:rtl w:val="0"/>
        </w:rPr>
        <w:t xml:space="preserve">Thanatomicrobium vivificans</w:t>
      </w:r>
      <w:r w:rsidDel="00000000" w:rsidR="00000000" w:rsidRPr="00000000">
        <w:rPr>
          <w:rFonts w:ascii="Google Sans Text" w:cs="Google Sans Text" w:eastAsia="Google Sans Text" w:hAnsi="Google Sans Text"/>
          <w:i w:val="0"/>
          <w:color w:val="1b1c1d"/>
          <w:sz w:val="24"/>
          <w:szCs w:val="24"/>
          <w:rtl w:val="0"/>
        </w:rPr>
        <w:t xml:space="preserve">-driven reanimation, renders traditional containment measures utterly ineffective and necessitates an internal biological defense as paramount as external physical barriers. The staggering 95% global zombification rate dictates an absolute commitment to long-term self-sufficiency in all resources, as external aid or supply chains are non-existent.</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Liechtenstein's compact, doubly landlocked geography, coupled with its predominantly mountainous terrain and naturally segmented regions (Oberland and Rhine Valley), offers inherent defensive advantages. These natural features allow for the strategic implementation of a three-radius defense model, leveraging high ground for the Core Sanctuary, arable valleys for resource acquisition, and expansive outer zones for reconnaissance and large-scale zombie diversion. The Samina River's hydroelectric potential and the extensive forest cover provide critical, sustainable resources for power, water, and materials, mitigating the pre-collapse reliance on imports.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categorical failure of advanced genetic therapies like CRISPR against the virus, due to its pervasive DNA integration, fundamentally shifts the strategic focus from a "cure" to robust prevention, threat management, and the meticulous preservation of the immune 5% of the population. This immune cohort, while humanity's sole source of the critical Vivicase protein, presents profound ethical dilemmas regarding their potential exploitation. Therefore, the long-term viability of the shelter hinges not only on its physical and technological resilience but equally on the establishment of a strong, adaptable, and ethically grounded governance structure that prioritizes the well-being and rights of all survivors, particularly the immune.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essence, survival in this transformed world is a testament to human adaptability, resourcefulness, and the capacity for collective organization under extreme duress. The Liechtenstein shelter, as conceived, represents a pragmatic blueprint for enduring existence, where every design choice, technological deployment, and societal role is meticulously aligned with the unique characteristics of the Mortiferum Somniculosum threat and the stark realities of a ruined world. It underscores that the delicate balance between scientific advancement and its responsible application, alongside unwavering ethical oversight, emerges as a paramount concern for the future of humanity.</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Karya yang dikutip</w:t>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Rewriting Zombie Virus: Göttingen Origin</w:t>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Liechtenstein | Embassy of the Principality of Liechtenstein in, diakses Juni 8, 2025, </w:t>
      </w:r>
      <w:hyperlink r:id="rId6">
        <w:r w:rsidDel="00000000" w:rsidR="00000000" w:rsidRPr="00000000">
          <w:rPr>
            <w:rFonts w:ascii="Google Sans" w:cs="Google Sans" w:eastAsia="Google Sans" w:hAnsi="Google Sans"/>
            <w:color w:val="0000ee"/>
            <w:sz w:val="24"/>
            <w:szCs w:val="24"/>
            <w:u w:val="single"/>
            <w:rtl w:val="0"/>
          </w:rPr>
          <w:t xml:space="preserve">https://www.liechtensteinusa.org/index.php/page/about-liechtenstein</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Liechtenstein facts &amp; figures - Everything you need to know at a glance, diakses Juni 8, 2025, </w:t>
      </w:r>
      <w:hyperlink r:id="rId7">
        <w:r w:rsidDel="00000000" w:rsidR="00000000" w:rsidRPr="00000000">
          <w:rPr>
            <w:rFonts w:ascii="Google Sans" w:cs="Google Sans" w:eastAsia="Google Sans" w:hAnsi="Google Sans"/>
            <w:color w:val="0000ee"/>
            <w:sz w:val="24"/>
            <w:szCs w:val="24"/>
            <w:u w:val="single"/>
            <w:rtl w:val="0"/>
          </w:rPr>
          <w:t xml:space="preserve">https://en.tourismus.li/reiseland/unser-land/zahlen-fakten.html</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Liechtenstein Geography - CountryReports.org, diakses Juni 8, 2025, </w:t>
      </w:r>
      <w:hyperlink r:id="rId8">
        <w:r w:rsidDel="00000000" w:rsidR="00000000" w:rsidRPr="00000000">
          <w:rPr>
            <w:rFonts w:ascii="Google Sans" w:cs="Google Sans" w:eastAsia="Google Sans" w:hAnsi="Google Sans"/>
            <w:color w:val="0000ee"/>
            <w:sz w:val="24"/>
            <w:szCs w:val="24"/>
            <w:u w:val="single"/>
            <w:rtl w:val="0"/>
          </w:rPr>
          <w:t xml:space="preserve">https://www.countryreports.org/country/Liechtenstein/geography.htm</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www.liechtensteinusa.org, diakses Juni 8, 2025, </w:t>
      </w:r>
      <w:hyperlink r:id="rId9">
        <w:r w:rsidDel="00000000" w:rsidR="00000000" w:rsidRPr="00000000">
          <w:rPr>
            <w:rFonts w:ascii="Google Sans" w:cs="Google Sans" w:eastAsia="Google Sans" w:hAnsi="Google Sans"/>
            <w:color w:val="0000ee"/>
            <w:sz w:val="24"/>
            <w:szCs w:val="24"/>
            <w:u w:val="single"/>
            <w:rtl w:val="0"/>
          </w:rPr>
          <w:t xml:space="preserve">https://www.liechtensteinusa.org/index.php/page/about-liechtenstein#:~:text=The%20country%20lies%20at%20an,consists%20of%20rougher%20alpine%20terrain.</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Liechtenstein | EBSCO Research Starters, diakses Juni 8, 2025, </w:t>
      </w:r>
      <w:hyperlink r:id="rId10">
        <w:r w:rsidDel="00000000" w:rsidR="00000000" w:rsidRPr="00000000">
          <w:rPr>
            <w:rFonts w:ascii="Google Sans" w:cs="Google Sans" w:eastAsia="Google Sans" w:hAnsi="Google Sans"/>
            <w:color w:val="0000ee"/>
            <w:sz w:val="24"/>
            <w:szCs w:val="24"/>
            <w:u w:val="single"/>
            <w:rtl w:val="0"/>
          </w:rPr>
          <w:t xml:space="preserve">https://www.ebsco.com/research-starters/geography-and-cartography/liechtenstein</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Liechtenstein Biodiversity and Nature Conservation | BioDB, diakses Juni 8, 2025, </w:t>
      </w:r>
      <w:hyperlink r:id="rId11">
        <w:r w:rsidDel="00000000" w:rsidR="00000000" w:rsidRPr="00000000">
          <w:rPr>
            <w:rFonts w:ascii="Google Sans" w:cs="Google Sans" w:eastAsia="Google Sans" w:hAnsi="Google Sans"/>
            <w:color w:val="0000ee"/>
            <w:sz w:val="24"/>
            <w:szCs w:val="24"/>
            <w:u w:val="single"/>
            <w:rtl w:val="0"/>
          </w:rPr>
          <w:t xml:space="preserve">https://biodb.com/region/liechtenstein/</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www.globaltenders.com, diakses Juni 8, 2025, </w:t>
      </w:r>
      <w:hyperlink r:id="rId12">
        <w:r w:rsidDel="00000000" w:rsidR="00000000" w:rsidRPr="00000000">
          <w:rPr>
            <w:rFonts w:ascii="Google Sans" w:cs="Google Sans" w:eastAsia="Google Sans" w:hAnsi="Google Sans"/>
            <w:color w:val="0000ee"/>
            <w:sz w:val="24"/>
            <w:szCs w:val="24"/>
            <w:u w:val="single"/>
            <w:rtl w:val="0"/>
          </w:rPr>
          <w:t xml:space="preserve">https://www.globaltenders.com/economy-of-liechtenstein#:~:text=Infrastructure,in%20infrastructure%20maintenance%20and%20development.</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Economy of Liechtenstein - Global Tenders, diakses Juni 8, 2025, </w:t>
      </w:r>
      <w:hyperlink r:id="rId13">
        <w:r w:rsidDel="00000000" w:rsidR="00000000" w:rsidRPr="00000000">
          <w:rPr>
            <w:rFonts w:ascii="Google Sans" w:cs="Google Sans" w:eastAsia="Google Sans" w:hAnsi="Google Sans"/>
            <w:color w:val="0000ee"/>
            <w:sz w:val="24"/>
            <w:szCs w:val="24"/>
            <w:u w:val="single"/>
            <w:rtl w:val="0"/>
          </w:rPr>
          <w:t xml:space="preserve">https://www.globaltenders.com/economy-of-liechtenstein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biodb.com/region/liechtenstein/" TargetMode="External"/><Relationship Id="rId10" Type="http://schemas.openxmlformats.org/officeDocument/2006/relationships/hyperlink" Target="https://www.ebsco.com/research-starters/geography-and-cartography/liechtenstein" TargetMode="External"/><Relationship Id="rId13" Type="http://schemas.openxmlformats.org/officeDocument/2006/relationships/hyperlink" Target="https://www.globaltenders.com/economy-of-liechtenstein" TargetMode="External"/><Relationship Id="rId12" Type="http://schemas.openxmlformats.org/officeDocument/2006/relationships/hyperlink" Target="https://www.globaltenders.com/economy-of-liechtenstein#:~:text=Infrastructure,in%20infrastructure%20maintenance%20and%20developm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echtensteinusa.org/index.php/page/about-liechtenstein#:~:text=The%20country%20lies%20at%20an,consists%20of%20rougher%20alpine%20terrain." TargetMode="External"/><Relationship Id="rId5" Type="http://schemas.openxmlformats.org/officeDocument/2006/relationships/styles" Target="styles.xml"/><Relationship Id="rId6" Type="http://schemas.openxmlformats.org/officeDocument/2006/relationships/hyperlink" Target="https://www.liechtensteinusa.org/index.php/page/about-liechtenstein" TargetMode="External"/><Relationship Id="rId7" Type="http://schemas.openxmlformats.org/officeDocument/2006/relationships/hyperlink" Target="https://en.tourismus.li/reiseland/unser-land/zahlen-fakten.html" TargetMode="External"/><Relationship Id="rId8" Type="http://schemas.openxmlformats.org/officeDocument/2006/relationships/hyperlink" Target="https://www.countryreports.org/country/Liechtenstein/geography.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